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8015C" w14:textId="381DD30A" w:rsidR="006972C9" w:rsidRDefault="00A535B1" w:rsidP="006972C9">
      <w:pPr>
        <w:pStyle w:val="Texto"/>
        <w:spacing w:before="0" w:after="0" w:line="240" w:lineRule="auto"/>
        <w:rPr>
          <w:sz w:val="24"/>
        </w:rPr>
      </w:pPr>
      <w:r>
        <w:rPr>
          <w:sz w:val="24"/>
        </w:rPr>
        <w:t>25 de febrero de 2022</w:t>
      </w:r>
    </w:p>
    <w:p w14:paraId="6B3600D8" w14:textId="77777777" w:rsidR="004D6A7C" w:rsidRPr="002E2B0A" w:rsidRDefault="004D6A7C" w:rsidP="006972C9">
      <w:pPr>
        <w:pStyle w:val="Texto"/>
        <w:spacing w:before="0" w:after="0" w:line="240" w:lineRule="auto"/>
        <w:rPr>
          <w:sz w:val="24"/>
        </w:rPr>
      </w:pPr>
    </w:p>
    <w:p w14:paraId="32249E0F" w14:textId="3659B9DE" w:rsidR="005B3D4A" w:rsidRDefault="00CF3CE8" w:rsidP="00A535B1">
      <w:pPr>
        <w:tabs>
          <w:tab w:val="left" w:pos="2843"/>
        </w:tabs>
        <w:spacing w:line="240" w:lineRule="auto"/>
        <w:rPr>
          <w:sz w:val="24"/>
        </w:rPr>
      </w:pPr>
      <w:sdt>
        <w:sdtPr>
          <w:rPr>
            <w:sz w:val="24"/>
          </w:rPr>
          <w:alias w:val="Consecutivo"/>
          <w:tag w:val="Consecutivo"/>
          <w:id w:val="2052717023"/>
          <w:placeholder>
            <w:docPart w:val="CA96E283D1AD48A991DCC4CB03245C72"/>
          </w:placeholder>
          <w:text/>
        </w:sdtPr>
        <w:sdtEndPr/>
        <w:sdtContent>
          <w:r w:rsidR="00203299">
            <w:t>SGF-DAJ-0019-2022</w:t>
          </w:r>
        </w:sdtContent>
      </w:sdt>
      <w:r w:rsidR="006972C9" w:rsidRPr="002E2B0A">
        <w:rPr>
          <w:sz w:val="24"/>
        </w:rPr>
        <w:tab/>
      </w:r>
    </w:p>
    <w:p w14:paraId="141738EC" w14:textId="77777777" w:rsidR="004D6A7C" w:rsidRDefault="004D6A7C" w:rsidP="004D6A7C">
      <w:pPr>
        <w:spacing w:line="240" w:lineRule="auto"/>
        <w:rPr>
          <w:sz w:val="24"/>
        </w:rPr>
      </w:pPr>
      <w:r w:rsidRPr="00A535B1">
        <w:rPr>
          <w:sz w:val="24"/>
        </w:rPr>
        <w:t>PJD-SGS-001-2022</w:t>
      </w:r>
    </w:p>
    <w:p w14:paraId="38DA1ED7" w14:textId="77777777" w:rsidR="00A535B1" w:rsidRDefault="00A535B1" w:rsidP="00A535B1">
      <w:pPr>
        <w:rPr>
          <w:rFonts w:ascii="Calibri" w:hAnsi="Calibri"/>
          <w:szCs w:val="22"/>
          <w:lang w:val="es-CR"/>
        </w:rPr>
      </w:pPr>
      <w:r>
        <w:rPr>
          <w:sz w:val="24"/>
        </w:rPr>
        <w:t>C03/0 -335</w:t>
      </w:r>
    </w:p>
    <w:p w14:paraId="38D9BC8E" w14:textId="62541A0A" w:rsidR="00A535B1" w:rsidRDefault="00A535B1" w:rsidP="005B3D4A">
      <w:pPr>
        <w:spacing w:line="240" w:lineRule="auto"/>
        <w:rPr>
          <w:sz w:val="24"/>
        </w:rPr>
      </w:pPr>
      <w:r w:rsidRPr="00A535B1">
        <w:rPr>
          <w:sz w:val="24"/>
        </w:rPr>
        <w:t>PJD-1-2022</w:t>
      </w:r>
    </w:p>
    <w:p w14:paraId="256E8E68" w14:textId="2B3C537D" w:rsidR="005B3D4A" w:rsidRDefault="005B3D4A" w:rsidP="005B3D4A">
      <w:pPr>
        <w:spacing w:line="240" w:lineRule="auto"/>
        <w:rPr>
          <w:sz w:val="24"/>
        </w:rPr>
      </w:pPr>
    </w:p>
    <w:p w14:paraId="445BB415" w14:textId="77777777" w:rsidR="00203299" w:rsidRDefault="00203299" w:rsidP="005B3D4A">
      <w:pPr>
        <w:spacing w:line="240" w:lineRule="auto"/>
        <w:rPr>
          <w:sz w:val="24"/>
        </w:rPr>
      </w:pPr>
    </w:p>
    <w:p w14:paraId="1D59E6AD" w14:textId="77777777" w:rsidR="005B3D4A" w:rsidRDefault="005B3D4A" w:rsidP="005B3D4A">
      <w:pPr>
        <w:spacing w:line="240" w:lineRule="auto"/>
        <w:rPr>
          <w:sz w:val="24"/>
        </w:rPr>
      </w:pPr>
      <w:r>
        <w:rPr>
          <w:sz w:val="24"/>
        </w:rPr>
        <w:t>Señor</w:t>
      </w:r>
    </w:p>
    <w:p w14:paraId="1CF34BD9" w14:textId="77777777" w:rsidR="005B3D4A" w:rsidRDefault="005B3D4A" w:rsidP="005B3D4A">
      <w:pPr>
        <w:spacing w:line="240" w:lineRule="auto"/>
        <w:rPr>
          <w:sz w:val="24"/>
        </w:rPr>
      </w:pPr>
      <w:r>
        <w:rPr>
          <w:sz w:val="24"/>
        </w:rPr>
        <w:t>Rodrigo Segura Cano, Director</w:t>
      </w:r>
    </w:p>
    <w:p w14:paraId="3CB184DF" w14:textId="77777777" w:rsidR="005B3D4A" w:rsidRDefault="005B3D4A" w:rsidP="005B3D4A">
      <w:pPr>
        <w:spacing w:line="240" w:lineRule="auto"/>
        <w:rPr>
          <w:sz w:val="24"/>
        </w:rPr>
      </w:pPr>
      <w:r>
        <w:rPr>
          <w:sz w:val="24"/>
        </w:rPr>
        <w:t>División de Supervisión de Fondos de Inversión y Emisores</w:t>
      </w:r>
    </w:p>
    <w:p w14:paraId="01432BF8" w14:textId="77777777" w:rsidR="005B3D4A" w:rsidRDefault="005B3D4A" w:rsidP="005B3D4A">
      <w:pPr>
        <w:spacing w:line="240" w:lineRule="auto"/>
        <w:rPr>
          <w:sz w:val="24"/>
        </w:rPr>
      </w:pPr>
      <w:proofErr w:type="spellStart"/>
      <w:r>
        <w:rPr>
          <w:sz w:val="24"/>
        </w:rPr>
        <w:t>Sugeval</w:t>
      </w:r>
      <w:proofErr w:type="spellEnd"/>
    </w:p>
    <w:p w14:paraId="08FA6B1D" w14:textId="77777777" w:rsidR="005B3D4A" w:rsidRDefault="005B3D4A" w:rsidP="005B3D4A">
      <w:pPr>
        <w:spacing w:line="240" w:lineRule="auto"/>
        <w:rPr>
          <w:sz w:val="24"/>
        </w:rPr>
      </w:pPr>
    </w:p>
    <w:p w14:paraId="09EBFCD9" w14:textId="77777777" w:rsidR="005B3D4A" w:rsidRDefault="005B3D4A" w:rsidP="005B3D4A">
      <w:pPr>
        <w:spacing w:line="240" w:lineRule="auto"/>
        <w:rPr>
          <w:sz w:val="24"/>
        </w:rPr>
      </w:pPr>
      <w:r>
        <w:rPr>
          <w:sz w:val="24"/>
        </w:rPr>
        <w:t>Estimado señor:</w:t>
      </w:r>
    </w:p>
    <w:p w14:paraId="3D4FD07C" w14:textId="77777777" w:rsidR="005B3D4A" w:rsidRDefault="005B3D4A" w:rsidP="005B3D4A">
      <w:pPr>
        <w:spacing w:line="240" w:lineRule="auto"/>
        <w:rPr>
          <w:sz w:val="24"/>
        </w:rPr>
      </w:pPr>
    </w:p>
    <w:p w14:paraId="39FDF75B" w14:textId="77777777" w:rsidR="005B3D4A" w:rsidRDefault="005B3D4A" w:rsidP="005B3D4A">
      <w:pPr>
        <w:spacing w:line="240" w:lineRule="auto"/>
        <w:rPr>
          <w:sz w:val="24"/>
        </w:rPr>
      </w:pPr>
      <w:r>
        <w:rPr>
          <w:sz w:val="24"/>
        </w:rPr>
        <w:t>En respuesta a su estimable oficio C03/0-265 de fecha 10 de febrero de 2022, en el cual solicita la emisión del criterio legal por parte de las cuatro Divisiones de Asesoría Jurídica de las superintendencias, los suscritos directores legales de dichos órganos, brindamos el criterio solicitado luego de haber efectuados la revisión del texto definitivo enviado mediante el oficio de previa cita.</w:t>
      </w:r>
    </w:p>
    <w:p w14:paraId="5F07392B" w14:textId="77777777" w:rsidR="005B3D4A" w:rsidRDefault="005B3D4A" w:rsidP="005B3D4A">
      <w:pPr>
        <w:spacing w:line="240" w:lineRule="auto"/>
        <w:rPr>
          <w:sz w:val="24"/>
        </w:rPr>
      </w:pPr>
    </w:p>
    <w:p w14:paraId="3A6DA872" w14:textId="77777777" w:rsidR="00EC1E2A" w:rsidRPr="00661B5C" w:rsidRDefault="00EC1E2A" w:rsidP="00EC1E2A">
      <w:pPr>
        <w:pStyle w:val="Prrafodelista"/>
        <w:numPr>
          <w:ilvl w:val="0"/>
          <w:numId w:val="3"/>
        </w:numPr>
        <w:spacing w:after="0" w:line="240" w:lineRule="auto"/>
        <w:jc w:val="both"/>
        <w:rPr>
          <w:rFonts w:ascii="Cambria" w:hAnsi="Cambria"/>
          <w:i/>
          <w:iCs/>
          <w:sz w:val="24"/>
          <w:szCs w:val="24"/>
        </w:rPr>
      </w:pPr>
      <w:r w:rsidRPr="00661B5C">
        <w:rPr>
          <w:rFonts w:ascii="Cambria" w:hAnsi="Cambria"/>
          <w:i/>
          <w:iCs/>
          <w:sz w:val="24"/>
          <w:szCs w:val="24"/>
        </w:rPr>
        <w:t>Consideraciones generales respecto del marco legal aplicable.</w:t>
      </w:r>
    </w:p>
    <w:p w14:paraId="1BE3DFF4" w14:textId="77777777" w:rsidR="00EC1E2A" w:rsidRDefault="00EC1E2A" w:rsidP="00EC1E2A">
      <w:pPr>
        <w:spacing w:line="240" w:lineRule="auto"/>
        <w:rPr>
          <w:sz w:val="24"/>
        </w:rPr>
      </w:pPr>
    </w:p>
    <w:p w14:paraId="10135282" w14:textId="77777777" w:rsidR="00EC1E2A" w:rsidRDefault="00EC1E2A" w:rsidP="00EC1E2A">
      <w:pPr>
        <w:spacing w:line="240" w:lineRule="auto"/>
        <w:rPr>
          <w:sz w:val="24"/>
        </w:rPr>
      </w:pPr>
      <w:r>
        <w:rPr>
          <w:sz w:val="24"/>
        </w:rPr>
        <w:t xml:space="preserve">El fundamento legal de la reglamentación propuesta está compuesto esencialmente por la Ley Orgánica del Banco Central, especialmente respecto de las normas que fueron adicionadas o reformadas por medio de la Ley 9768, así como por otras normas legales de aplicación al sector financiero nacional supervisado por las cuatro superintendencias. </w:t>
      </w:r>
    </w:p>
    <w:p w14:paraId="505107E9" w14:textId="77777777" w:rsidR="00EC1E2A" w:rsidRDefault="00EC1E2A" w:rsidP="00EC1E2A">
      <w:pPr>
        <w:spacing w:line="240" w:lineRule="auto"/>
        <w:rPr>
          <w:sz w:val="24"/>
        </w:rPr>
      </w:pPr>
    </w:p>
    <w:p w14:paraId="4FA968CF" w14:textId="77777777" w:rsidR="00EC1E2A" w:rsidRPr="00661B5C" w:rsidRDefault="00EC1E2A" w:rsidP="00EC1E2A">
      <w:pPr>
        <w:spacing w:line="240" w:lineRule="auto"/>
        <w:rPr>
          <w:sz w:val="24"/>
        </w:rPr>
      </w:pPr>
      <w:r>
        <w:rPr>
          <w:sz w:val="24"/>
        </w:rPr>
        <w:t>Tal y como se expresa en la exposición de motivos de esta propuesta normativa, l</w:t>
      </w:r>
      <w:r w:rsidRPr="00661B5C">
        <w:rPr>
          <w:sz w:val="24"/>
        </w:rPr>
        <w:t xml:space="preserve">a Ley Orgánica del Banco Central de Costa Rica contiene un conjunto de normas </w:t>
      </w:r>
      <w:r>
        <w:rPr>
          <w:sz w:val="24"/>
        </w:rPr>
        <w:t>sobre</w:t>
      </w:r>
      <w:r w:rsidRPr="00661B5C">
        <w:rPr>
          <w:sz w:val="24"/>
        </w:rPr>
        <w:t xml:space="preserve"> la organización y funcionamiento de los grupos y conglomerados financieros</w:t>
      </w:r>
      <w:r>
        <w:rPr>
          <w:sz w:val="24"/>
        </w:rPr>
        <w:t xml:space="preserve">, conformando </w:t>
      </w:r>
      <w:r w:rsidRPr="00661B5C">
        <w:rPr>
          <w:sz w:val="24"/>
        </w:rPr>
        <w:t xml:space="preserve">un marco general, </w:t>
      </w:r>
      <w:r>
        <w:rPr>
          <w:sz w:val="24"/>
        </w:rPr>
        <w:t>cuyo desarrollo reglamentario técnico y prudencial</w:t>
      </w:r>
      <w:r w:rsidRPr="00661B5C">
        <w:rPr>
          <w:sz w:val="24"/>
        </w:rPr>
        <w:t xml:space="preserve"> corresponde al </w:t>
      </w:r>
      <w:r>
        <w:rPr>
          <w:sz w:val="24"/>
        </w:rPr>
        <w:t>Conassif</w:t>
      </w:r>
      <w:r w:rsidRPr="00661B5C">
        <w:rPr>
          <w:sz w:val="24"/>
        </w:rPr>
        <w:t xml:space="preserve">.  Entre las disposiciones legales </w:t>
      </w:r>
      <w:r>
        <w:rPr>
          <w:sz w:val="24"/>
        </w:rPr>
        <w:t>de mayor trascendencia, destacan las siguientes:</w:t>
      </w:r>
    </w:p>
    <w:p w14:paraId="3126AE02" w14:textId="77777777" w:rsidR="00EC1E2A" w:rsidRPr="00661B5C" w:rsidRDefault="00EC1E2A" w:rsidP="00EC1E2A">
      <w:pPr>
        <w:spacing w:line="240" w:lineRule="auto"/>
        <w:rPr>
          <w:sz w:val="24"/>
        </w:rPr>
      </w:pPr>
    </w:p>
    <w:p w14:paraId="33EE5047"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 xml:space="preserve">En el artículo 140 bis- Regulación y supervisión de los grupos y conglomerados financieros:  con la finalidad de velar por la estabilidad del sistema financiero, todas las empresas que integran los grupos y conglomerados financieros, incluida la empresa controladora, están sujetas a la regulación y supervisión y del supervisor responsable. </w:t>
      </w:r>
    </w:p>
    <w:p w14:paraId="588A8D8E" w14:textId="77777777" w:rsidR="00EC1E2A" w:rsidRPr="00661B5C" w:rsidRDefault="00EC1E2A" w:rsidP="00EC1E2A">
      <w:pPr>
        <w:pStyle w:val="Prrafodelista"/>
        <w:spacing w:after="0" w:line="240" w:lineRule="auto"/>
        <w:jc w:val="both"/>
        <w:rPr>
          <w:rFonts w:ascii="Cambria" w:hAnsi="Cambria"/>
          <w:sz w:val="24"/>
          <w:szCs w:val="24"/>
        </w:rPr>
      </w:pPr>
    </w:p>
    <w:p w14:paraId="566571A7"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 xml:space="preserve">El artículo 141, Constitución de grupos y conglomerados financieros: el CONASSIF definirá, mediante reglamento,  otras entidades o empresas nacionales o extranjeras, dedicadas a la actividad financiera, que podrán formar </w:t>
      </w:r>
      <w:r w:rsidRPr="00661B5C">
        <w:rPr>
          <w:rFonts w:ascii="Cambria" w:hAnsi="Cambria"/>
          <w:sz w:val="24"/>
          <w:szCs w:val="24"/>
        </w:rPr>
        <w:lastRenderedPageBreak/>
        <w:t xml:space="preserve">parte del grupo, tales como aquellas que apoyan la actividad del grupo financiero o las que, resultado de la valoración de riesgos por parte del supervisor responsable, evidencie que es necesario que sean parte del grupo para una mejor representación de las características particulares del modelo de negocio del grupo financiero resultante. </w:t>
      </w:r>
    </w:p>
    <w:p w14:paraId="0CC5F12F" w14:textId="77777777" w:rsidR="00EC1E2A" w:rsidRPr="005C79A9" w:rsidRDefault="00EC1E2A" w:rsidP="00EC1E2A">
      <w:pPr>
        <w:spacing w:line="240" w:lineRule="auto"/>
        <w:rPr>
          <w:sz w:val="24"/>
        </w:rPr>
      </w:pPr>
    </w:p>
    <w:p w14:paraId="20C23F90"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El artículo 141 bis, Facultades del supervisor responsable y del CONASSIF: los superintendentes deben proponer, en forma conjunta al CONASSIF, la normativa que permita identificar la conformación de grupos financieros de hecho.</w:t>
      </w:r>
    </w:p>
    <w:p w14:paraId="570D4696" w14:textId="77777777" w:rsidR="00EC1E2A" w:rsidRPr="005C79A9" w:rsidRDefault="00EC1E2A" w:rsidP="00EC1E2A">
      <w:pPr>
        <w:spacing w:line="240" w:lineRule="auto"/>
        <w:rPr>
          <w:sz w:val="24"/>
        </w:rPr>
      </w:pPr>
    </w:p>
    <w:p w14:paraId="3359C913"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El inciso c) del artículo 141 bis, Facultades del supervisor responsable y del CONASSIF: los superintendentes, conjuntamente, propondrán para aprobación del CONASSIF las normas sobre los límites a las operaciones activas, directas o indirectas, realizadas por personas físicas o jurídicas vinculadas con las entidades y empresas fiscalizadas de un grupo o conglomerado financiero, y en el conjunto de todas estas.</w:t>
      </w:r>
    </w:p>
    <w:p w14:paraId="1683BCEA" w14:textId="77777777" w:rsidR="00EC1E2A" w:rsidRPr="005C79A9" w:rsidRDefault="00EC1E2A" w:rsidP="00EC1E2A">
      <w:pPr>
        <w:spacing w:line="240" w:lineRule="auto"/>
        <w:rPr>
          <w:sz w:val="24"/>
        </w:rPr>
      </w:pPr>
    </w:p>
    <w:p w14:paraId="56F31CC5"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 xml:space="preserve">En materia de capital, el artículo 140 bis- Regulación y supervisión de los grupos y conglomerados financieros: Debe establecerse una metodología que define el supervisor responsable de las empresas que integran los grupos y conglomerados financieros, para esos efectos, el supervisor responsable es aquel que supervisa la entidad que presente el mayor monto de activos totales o el mayor monto de activos netos bajo administración, según la naturaleza de las operaciones de estas. </w:t>
      </w:r>
    </w:p>
    <w:p w14:paraId="47A3A182" w14:textId="77777777" w:rsidR="00EC1E2A" w:rsidRPr="005C79A9" w:rsidRDefault="00EC1E2A" w:rsidP="00EC1E2A">
      <w:pPr>
        <w:spacing w:line="240" w:lineRule="auto"/>
        <w:rPr>
          <w:sz w:val="24"/>
        </w:rPr>
      </w:pPr>
    </w:p>
    <w:p w14:paraId="6B77E04D"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 xml:space="preserve">El párrafo 3 del artículo 142, Integración y fines de la sociedad controladora del grupo financiero local: la sociedad controladora responderá, subsidiaria e ilimitadamente, por el cumplimiento de las obligaciones a cargo de cada una de las entidades y empresas integrantes del grupo financiero, domiciliado en el país, aun por las obligaciones contraídas con anterioridad a la integración del grupo. Ninguna de las entidades y empresas del grupo responderá por las pérdidas de la controladora o de otras entidades y empresas del grupo. </w:t>
      </w:r>
    </w:p>
    <w:p w14:paraId="70E4CF46" w14:textId="77777777" w:rsidR="00EC1E2A" w:rsidRPr="005C79A9" w:rsidRDefault="00EC1E2A" w:rsidP="00EC1E2A">
      <w:pPr>
        <w:spacing w:line="240" w:lineRule="auto"/>
        <w:rPr>
          <w:sz w:val="24"/>
        </w:rPr>
      </w:pPr>
    </w:p>
    <w:p w14:paraId="14F0A073"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El artículo 145, Deberes de la empresa controladora, dispone que la empresa controladora del grupo financiero local o la entidad financiera que funja como tal será la responsable de las relaciones del grupo o conglomerado financiero con el órgano supervisor y deberá velar para que cada una de las empresas supervisadas cumplan las disposiciones legales y regulatorias, atiendan los requerimientos de información y documentación, y cumplan las medidas u órdenes administrativas emitidas por dicho supervisor en el ejercicio de sus facultades, en la forma y el plazo establecido o que este disponga.</w:t>
      </w:r>
    </w:p>
    <w:p w14:paraId="6E482488" w14:textId="77777777" w:rsidR="00EC1E2A" w:rsidRPr="005C79A9" w:rsidRDefault="00EC1E2A" w:rsidP="00EC1E2A">
      <w:pPr>
        <w:spacing w:line="240" w:lineRule="auto"/>
        <w:rPr>
          <w:sz w:val="24"/>
        </w:rPr>
      </w:pPr>
    </w:p>
    <w:p w14:paraId="60AE5D8E"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 xml:space="preserve">El párrafo 1 del artículo 148, Aplicación de límites establecidos: Los límites establecidos en la ley a las entidades financieras, en relación con las operaciones activas con una sola persona, natural o jurídica, con grupos de interés económico </w:t>
      </w:r>
      <w:r w:rsidRPr="00661B5C">
        <w:rPr>
          <w:rFonts w:ascii="Cambria" w:hAnsi="Cambria"/>
          <w:sz w:val="24"/>
          <w:szCs w:val="24"/>
        </w:rPr>
        <w:lastRenderedPageBreak/>
        <w:t xml:space="preserve">o con empresas vinculadas a la propia entidad financiera, por propiedad o gestión, serán aplicables a cada una de las entidades sujetas a supervisión que formen parte de los grupos o conglomerados financieros.” </w:t>
      </w:r>
    </w:p>
    <w:p w14:paraId="1C47FD02" w14:textId="77777777" w:rsidR="00EC1E2A" w:rsidRPr="005C79A9" w:rsidRDefault="00EC1E2A" w:rsidP="00EC1E2A">
      <w:pPr>
        <w:spacing w:line="240" w:lineRule="auto"/>
        <w:rPr>
          <w:sz w:val="24"/>
        </w:rPr>
      </w:pPr>
    </w:p>
    <w:p w14:paraId="10C20933" w14:textId="77777777" w:rsidR="00EC1E2A" w:rsidRDefault="00EC1E2A" w:rsidP="00EC1E2A">
      <w:pPr>
        <w:pStyle w:val="Prrafodelista"/>
        <w:numPr>
          <w:ilvl w:val="0"/>
          <w:numId w:val="4"/>
        </w:numPr>
        <w:spacing w:after="0" w:line="240" w:lineRule="auto"/>
        <w:ind w:left="720"/>
        <w:jc w:val="both"/>
        <w:rPr>
          <w:rFonts w:ascii="Cambria" w:hAnsi="Cambria"/>
          <w:sz w:val="24"/>
          <w:szCs w:val="24"/>
        </w:rPr>
      </w:pPr>
      <w:r w:rsidRPr="00661B5C">
        <w:rPr>
          <w:rFonts w:ascii="Cambria" w:hAnsi="Cambria"/>
          <w:sz w:val="24"/>
          <w:szCs w:val="24"/>
        </w:rPr>
        <w:t>Los párrafos 2 y 3 del artículo 148 citado, dispone que dichos límites serán aplicables al grupo o conglomerado financiero de manera consolidada, como parte de la supervisión consolidada, con el propósito de reducir los riesgos del grupo o conglomerado y proteger el Sistema Financiero Nacional. Las auditorías externas de los grupos o conglomerados financieros deberán dictaminar sobre el cumplimiento de estos límites.</w:t>
      </w:r>
    </w:p>
    <w:p w14:paraId="7EE7AA56" w14:textId="77777777" w:rsidR="00EC1E2A" w:rsidRDefault="00EC1E2A" w:rsidP="00EC1E2A">
      <w:pPr>
        <w:pStyle w:val="Prrafodelista"/>
        <w:spacing w:after="0" w:line="240" w:lineRule="auto"/>
        <w:jc w:val="both"/>
        <w:rPr>
          <w:rFonts w:ascii="Cambria" w:hAnsi="Cambria"/>
          <w:sz w:val="24"/>
          <w:szCs w:val="24"/>
        </w:rPr>
      </w:pPr>
    </w:p>
    <w:p w14:paraId="187EAA05" w14:textId="77777777" w:rsidR="00EC1E2A" w:rsidRPr="00661B5C" w:rsidRDefault="00EC1E2A" w:rsidP="00EC1E2A">
      <w:pPr>
        <w:pStyle w:val="Prrafodelista"/>
        <w:spacing w:after="0" w:line="240" w:lineRule="auto"/>
        <w:jc w:val="both"/>
        <w:rPr>
          <w:rFonts w:ascii="Cambria" w:hAnsi="Cambria"/>
          <w:sz w:val="24"/>
          <w:szCs w:val="24"/>
        </w:rPr>
      </w:pPr>
    </w:p>
    <w:p w14:paraId="4E4D3032" w14:textId="77777777" w:rsidR="00EC1E2A" w:rsidRDefault="00EC1E2A" w:rsidP="00EC1E2A">
      <w:pPr>
        <w:spacing w:line="240" w:lineRule="auto"/>
        <w:rPr>
          <w:sz w:val="24"/>
        </w:rPr>
      </w:pPr>
      <w:r w:rsidRPr="00661B5C">
        <w:rPr>
          <w:sz w:val="24"/>
        </w:rPr>
        <w:t>Por su parte, el artículo 8 de la Ley 8653, “Ley Reguladora del Mercado de Seguros”, extendió el alcance de las normas sobre grupos financieros contenidas en la Ley Orgánica del Banco Central de Costa Rica a las entidades aseguradoras que no estén organizadas como sociedades anónimas, independientemente de su naturaleza pública o privada, cuando de acuerdo con las leyes que las rigen participen en el capital de sociedades dedicadas a la prestación de otros servicios financieros</w:t>
      </w:r>
      <w:r>
        <w:rPr>
          <w:sz w:val="24"/>
        </w:rPr>
        <w:t xml:space="preserve">. En virtud de lo cual, se requiere </w:t>
      </w:r>
      <w:r w:rsidRPr="00661B5C">
        <w:rPr>
          <w:sz w:val="24"/>
        </w:rPr>
        <w:t>un replanteamiento de las disposiciones sobre suficiencia patrimonial de grupos y conglomerados financieros</w:t>
      </w:r>
      <w:r>
        <w:rPr>
          <w:sz w:val="24"/>
        </w:rPr>
        <w:t>,</w:t>
      </w:r>
      <w:r w:rsidRPr="00661B5C">
        <w:rPr>
          <w:sz w:val="24"/>
        </w:rPr>
        <w:t xml:space="preserve"> para que aplique a las entidades que reúnen </w:t>
      </w:r>
      <w:r>
        <w:rPr>
          <w:sz w:val="24"/>
        </w:rPr>
        <w:t>tales</w:t>
      </w:r>
      <w:r w:rsidRPr="00661B5C">
        <w:rPr>
          <w:sz w:val="24"/>
        </w:rPr>
        <w:t xml:space="preserve"> características.</w:t>
      </w:r>
      <w:r>
        <w:rPr>
          <w:sz w:val="24"/>
        </w:rPr>
        <w:t xml:space="preserve"> Este aspecto es abordado por esta propuesta normativa.</w:t>
      </w:r>
    </w:p>
    <w:p w14:paraId="023ED8B7" w14:textId="77777777" w:rsidR="00EC1E2A" w:rsidRDefault="00EC1E2A" w:rsidP="00EC1E2A">
      <w:pPr>
        <w:spacing w:line="240" w:lineRule="auto"/>
        <w:rPr>
          <w:sz w:val="24"/>
        </w:rPr>
      </w:pPr>
    </w:p>
    <w:p w14:paraId="400CA332" w14:textId="77777777" w:rsidR="00EC1E2A" w:rsidRDefault="00EC1E2A" w:rsidP="00EC1E2A">
      <w:pPr>
        <w:spacing w:line="240" w:lineRule="auto"/>
        <w:rPr>
          <w:sz w:val="24"/>
        </w:rPr>
      </w:pPr>
      <w:r>
        <w:rPr>
          <w:sz w:val="24"/>
        </w:rPr>
        <w:t xml:space="preserve">A pesar del marco legal establecido en la Ley Orgánica del Banco Central del año 1995, en materia de supervisión consolidada, se ha emitido una serie de normas reglamentarias sobre autorización, información financiera, suficiencia patrimonial, límites y gobierno corporativo desde la perspectiva consolidada, de observancia para grupos y conglomerados financieros, lo cierto es que su aplicación práctica no ha estado libre de dificultades de interpretación y aplicación que han restado efectividad a la supervisión que recae sobre los grupos y conglomerados financieros. Lo anterior derivó finalmente en las reformas legales introducidas mediante la aprobación de la ley 9768.  Estas reformas recientes han sido desarrolladas y complementadas dentro del marco y límites propios de la potestad reglamentaria mediante la propuesta de marras. </w:t>
      </w:r>
    </w:p>
    <w:p w14:paraId="3FDD9048" w14:textId="77777777" w:rsidR="00EC1E2A" w:rsidRDefault="00EC1E2A" w:rsidP="00EC1E2A">
      <w:pPr>
        <w:spacing w:line="240" w:lineRule="auto"/>
        <w:rPr>
          <w:sz w:val="24"/>
        </w:rPr>
      </w:pPr>
    </w:p>
    <w:p w14:paraId="31F4DFD7" w14:textId="77777777" w:rsidR="00EC1E2A" w:rsidRPr="00BD116F" w:rsidRDefault="00EC1E2A" w:rsidP="00EC1E2A">
      <w:pPr>
        <w:spacing w:line="240" w:lineRule="auto"/>
        <w:rPr>
          <w:sz w:val="24"/>
        </w:rPr>
      </w:pPr>
    </w:p>
    <w:p w14:paraId="1A3C121A" w14:textId="77777777" w:rsidR="00EC1E2A" w:rsidRPr="00265229" w:rsidRDefault="00EC1E2A" w:rsidP="00EC1E2A">
      <w:pPr>
        <w:pStyle w:val="Prrafodelista"/>
        <w:numPr>
          <w:ilvl w:val="0"/>
          <w:numId w:val="3"/>
        </w:numPr>
        <w:spacing w:after="0" w:line="240" w:lineRule="auto"/>
        <w:jc w:val="both"/>
        <w:rPr>
          <w:rFonts w:ascii="Cambria" w:hAnsi="Cambria"/>
          <w:i/>
          <w:iCs/>
          <w:sz w:val="24"/>
          <w:szCs w:val="24"/>
        </w:rPr>
      </w:pPr>
      <w:r w:rsidRPr="00265229">
        <w:rPr>
          <w:rFonts w:ascii="Cambria" w:hAnsi="Cambria"/>
          <w:i/>
          <w:iCs/>
          <w:sz w:val="24"/>
          <w:szCs w:val="24"/>
        </w:rPr>
        <w:t>Aspectos medulares del proyecto</w:t>
      </w:r>
    </w:p>
    <w:p w14:paraId="0D8F1E81" w14:textId="77777777" w:rsidR="00EC1E2A" w:rsidRDefault="00EC1E2A" w:rsidP="00EC1E2A">
      <w:pPr>
        <w:spacing w:line="240" w:lineRule="auto"/>
        <w:rPr>
          <w:sz w:val="24"/>
        </w:rPr>
      </w:pPr>
    </w:p>
    <w:p w14:paraId="4691F109" w14:textId="77777777" w:rsidR="00EC1E2A" w:rsidRDefault="00EC1E2A" w:rsidP="00EC1E2A">
      <w:pPr>
        <w:spacing w:line="240" w:lineRule="auto"/>
        <w:rPr>
          <w:sz w:val="24"/>
        </w:rPr>
      </w:pPr>
      <w:r>
        <w:rPr>
          <w:sz w:val="24"/>
        </w:rPr>
        <w:t xml:space="preserve">Uno de los principales objetivos de esa propuesta reglamentaria, es concentrar en un solo instrumento normativo todo lo relativo al accionar de la sociedad controladora, entidades y empresas integrantes de grupos o conglomerados financieros, respecto a las autorizaciones otorgadas por el supervisor responsable, los límites prudenciales para evitar concentraciones de riesgo, los requerimientos de suficiencia de capital y el régimen de información de los grupos y conglomerados. Lo anterior, con miras a lograr un desarrollo y ejecución de la función supervisora que garantice transparencia, consistencia, uniformidad y previsibilidad, con independencia de la superintendencia que ejerza como supervisor responsable de un determinado grupo o conglomerado </w:t>
      </w:r>
      <w:r>
        <w:rPr>
          <w:sz w:val="24"/>
        </w:rPr>
        <w:lastRenderedPageBreak/>
        <w:t>financiero. Lo anterior, además mediante un conjunto de normas congruente con las mejores prácticas internacionales y los principios derivados del “</w:t>
      </w:r>
      <w:proofErr w:type="spellStart"/>
      <w:r>
        <w:rPr>
          <w:sz w:val="24"/>
        </w:rPr>
        <w:t>Joint</w:t>
      </w:r>
      <w:proofErr w:type="spellEnd"/>
      <w:r>
        <w:rPr>
          <w:sz w:val="24"/>
        </w:rPr>
        <w:t xml:space="preserve"> </w:t>
      </w:r>
      <w:proofErr w:type="spellStart"/>
      <w:r>
        <w:rPr>
          <w:sz w:val="24"/>
        </w:rPr>
        <w:t>Forum</w:t>
      </w:r>
      <w:proofErr w:type="spellEnd"/>
      <w:r>
        <w:rPr>
          <w:sz w:val="24"/>
        </w:rPr>
        <w:t>”.</w:t>
      </w:r>
    </w:p>
    <w:p w14:paraId="67D8CC9F" w14:textId="77777777" w:rsidR="00EC1E2A" w:rsidRDefault="00EC1E2A" w:rsidP="00EC1E2A">
      <w:pPr>
        <w:spacing w:line="240" w:lineRule="auto"/>
        <w:rPr>
          <w:sz w:val="24"/>
        </w:rPr>
      </w:pPr>
    </w:p>
    <w:p w14:paraId="032ECE40" w14:textId="77777777" w:rsidR="00EC1E2A" w:rsidRDefault="00EC1E2A" w:rsidP="00EC1E2A">
      <w:pPr>
        <w:spacing w:line="240" w:lineRule="auto"/>
        <w:rPr>
          <w:sz w:val="24"/>
        </w:rPr>
      </w:pPr>
      <w:r w:rsidRPr="00265229">
        <w:rPr>
          <w:sz w:val="24"/>
        </w:rPr>
        <w:t xml:space="preserve">En este sentido, </w:t>
      </w:r>
      <w:r>
        <w:rPr>
          <w:sz w:val="24"/>
        </w:rPr>
        <w:t>unos de los aspectos más relevantes, son las reglas para determinar el supervisor responsable. La propuesta contempla que c</w:t>
      </w:r>
      <w:r w:rsidRPr="00265229">
        <w:rPr>
          <w:sz w:val="24"/>
        </w:rPr>
        <w:t xml:space="preserve">uando se susciten cambios en las estructuras de activos totales o activos netos administrados que se mantengan por al menos doce meses en los registros contables de los grupos o conglomerados financieros, serán sometidos al análisis técnico para determinar la posibilidad de variación o rotación en el supervisor responsable. </w:t>
      </w:r>
    </w:p>
    <w:p w14:paraId="35AB229A" w14:textId="77777777" w:rsidR="00EC1E2A" w:rsidRDefault="00EC1E2A" w:rsidP="00EC1E2A">
      <w:pPr>
        <w:spacing w:line="240" w:lineRule="auto"/>
        <w:rPr>
          <w:sz w:val="24"/>
        </w:rPr>
      </w:pPr>
    </w:p>
    <w:p w14:paraId="015B2E04" w14:textId="230EA628" w:rsidR="00EC1E2A" w:rsidRDefault="00EC1E2A" w:rsidP="00EC1E2A">
      <w:pPr>
        <w:spacing w:line="240" w:lineRule="auto"/>
        <w:rPr>
          <w:sz w:val="24"/>
        </w:rPr>
      </w:pPr>
      <w:r>
        <w:rPr>
          <w:sz w:val="24"/>
        </w:rPr>
        <w:t>También contiene los</w:t>
      </w:r>
      <w:r w:rsidRPr="00265229">
        <w:rPr>
          <w:sz w:val="24"/>
        </w:rPr>
        <w:t xml:space="preserve"> elementos normativos para valorar </w:t>
      </w:r>
      <w:r>
        <w:rPr>
          <w:sz w:val="24"/>
        </w:rPr>
        <w:t>esa situación</w:t>
      </w:r>
      <w:r w:rsidRPr="00265229">
        <w:rPr>
          <w:sz w:val="24"/>
        </w:rPr>
        <w:t>, atendiendo a factores de periodicidad de análisis para el cambio en tiempo o por variaciones significativas en los activos mantenidos en un periodo de tiempo, que resulten en un traslado ordenado de rol y responsabilidades en un tiempo prudencial</w:t>
      </w:r>
      <w:r>
        <w:rPr>
          <w:sz w:val="24"/>
        </w:rPr>
        <w:t>.</w:t>
      </w:r>
      <w:r w:rsidRPr="00265229">
        <w:rPr>
          <w:sz w:val="24"/>
        </w:rPr>
        <w:t xml:space="preserve"> </w:t>
      </w:r>
      <w:r>
        <w:rPr>
          <w:sz w:val="24"/>
        </w:rPr>
        <w:t xml:space="preserve">Esta situación </w:t>
      </w:r>
      <w:r w:rsidRPr="00265229">
        <w:rPr>
          <w:sz w:val="24"/>
        </w:rPr>
        <w:t>sería analizad</w:t>
      </w:r>
      <w:r>
        <w:rPr>
          <w:sz w:val="24"/>
        </w:rPr>
        <w:t>a</w:t>
      </w:r>
      <w:r w:rsidRPr="00265229">
        <w:rPr>
          <w:sz w:val="24"/>
        </w:rPr>
        <w:t xml:space="preserve"> por las superintendencias involucradas, </w:t>
      </w:r>
      <w:r>
        <w:rPr>
          <w:sz w:val="24"/>
        </w:rPr>
        <w:t>tomando en cuenta</w:t>
      </w:r>
      <w:r w:rsidRPr="00265229">
        <w:rPr>
          <w:sz w:val="24"/>
        </w:rPr>
        <w:t xml:space="preserve"> cambios en las estructuras de </w:t>
      </w:r>
      <w:r w:rsidR="00203299" w:rsidRPr="00265229">
        <w:rPr>
          <w:sz w:val="24"/>
        </w:rPr>
        <w:t>activos y</w:t>
      </w:r>
      <w:r w:rsidRPr="00265229">
        <w:rPr>
          <w:sz w:val="24"/>
        </w:rPr>
        <w:t xml:space="preserve"> su permanencia en el tiempo que permita validar si el modelo de negocio del grupo o conglomerado financiero, también muestra una tendencia hacia otro sector de mercado diferente, pero siempre dentro de los sectores de intermediación financiera, valores, seguros o pensiones.</w:t>
      </w:r>
    </w:p>
    <w:p w14:paraId="2200FF2F" w14:textId="77777777" w:rsidR="00EC1E2A" w:rsidRDefault="00EC1E2A" w:rsidP="00EC1E2A">
      <w:pPr>
        <w:spacing w:line="240" w:lineRule="auto"/>
        <w:rPr>
          <w:sz w:val="24"/>
        </w:rPr>
      </w:pPr>
    </w:p>
    <w:p w14:paraId="1B4A7C9A" w14:textId="77777777" w:rsidR="00EC1E2A" w:rsidRDefault="00EC1E2A" w:rsidP="00EC1E2A">
      <w:pPr>
        <w:spacing w:line="240" w:lineRule="auto"/>
        <w:rPr>
          <w:sz w:val="24"/>
        </w:rPr>
      </w:pPr>
      <w:r>
        <w:rPr>
          <w:sz w:val="24"/>
        </w:rPr>
        <w:t>Esta propuesta facilita los espacios de coordinación entre las diferentes superintendencias en aras de procurar una efectiva e integral ejecución de la función de supervisión basada en riesgos respecto de grupos y conglomerados.</w:t>
      </w:r>
    </w:p>
    <w:p w14:paraId="139AECB6" w14:textId="77777777" w:rsidR="00EC1E2A" w:rsidRDefault="00EC1E2A" w:rsidP="00EC1E2A">
      <w:pPr>
        <w:spacing w:line="240" w:lineRule="auto"/>
        <w:rPr>
          <w:sz w:val="24"/>
        </w:rPr>
      </w:pPr>
    </w:p>
    <w:p w14:paraId="3977CC42" w14:textId="77777777" w:rsidR="00EC1E2A" w:rsidRDefault="00EC1E2A" w:rsidP="00EC1E2A">
      <w:pPr>
        <w:spacing w:line="240" w:lineRule="auto"/>
        <w:rPr>
          <w:sz w:val="24"/>
        </w:rPr>
      </w:pPr>
      <w:r>
        <w:rPr>
          <w:sz w:val="24"/>
        </w:rPr>
        <w:t>Adicionalmente, esta normativa extiende el alcance conceptual de actividad financiera de manera consistente con lo regulado previamente (Acuerdo</w:t>
      </w:r>
      <w:r w:rsidRPr="009036D6">
        <w:rPr>
          <w:sz w:val="24"/>
        </w:rPr>
        <w:t xml:space="preserve"> SUGEF 8-08</w:t>
      </w:r>
      <w:r>
        <w:rPr>
          <w:sz w:val="24"/>
        </w:rPr>
        <w:t>,</w:t>
      </w:r>
      <w:r w:rsidRPr="009036D6">
        <w:rPr>
          <w:sz w:val="24"/>
        </w:rPr>
        <w:t xml:space="preserve"> Reglamento sobre autorizaciones de entidades supervisadas por la SUGEF, y sobre autorizaciones y funcionamiento de grupos y conglomerados financieros</w:t>
      </w:r>
      <w:r>
        <w:rPr>
          <w:sz w:val="24"/>
        </w:rPr>
        <w:t>, y en cumplimiento de las reformas introducidas por la ley 9768). Establece las particularidades de las entidades y empresas supervisadas que integrarán los diferentes grupos y conglomerados financieros relacionadas con la prestación de servicios financieros.</w:t>
      </w:r>
    </w:p>
    <w:p w14:paraId="43E3E2C5" w14:textId="77777777" w:rsidR="00EC1E2A" w:rsidRDefault="00EC1E2A" w:rsidP="00EC1E2A">
      <w:pPr>
        <w:spacing w:line="240" w:lineRule="auto"/>
        <w:rPr>
          <w:sz w:val="24"/>
        </w:rPr>
      </w:pPr>
    </w:p>
    <w:p w14:paraId="187F792F" w14:textId="77777777" w:rsidR="00EC1E2A" w:rsidRPr="00B6218D" w:rsidRDefault="00EC1E2A" w:rsidP="00EC1E2A">
      <w:pPr>
        <w:spacing w:line="240" w:lineRule="auto"/>
        <w:rPr>
          <w:sz w:val="24"/>
        </w:rPr>
      </w:pPr>
      <w:r>
        <w:rPr>
          <w:sz w:val="24"/>
        </w:rPr>
        <w:t>Adicionalmente, la l</w:t>
      </w:r>
      <w:r w:rsidRPr="00B6218D">
        <w:rPr>
          <w:sz w:val="24"/>
        </w:rPr>
        <w:t xml:space="preserve">ey de Protección al ciudadano del exceso de requisitos y trámites administrativos, en su artículo 6, establece la obligación de prevenirle al solicitante, </w:t>
      </w:r>
      <w:r w:rsidRPr="00B6218D">
        <w:rPr>
          <w:i/>
          <w:iCs/>
          <w:sz w:val="24"/>
        </w:rPr>
        <w:t>por una única vez</w:t>
      </w:r>
      <w:r w:rsidRPr="00B6218D">
        <w:rPr>
          <w:sz w:val="24"/>
        </w:rPr>
        <w:t xml:space="preserve"> y por escrito, que complete los requisitos omitidos en la solicitud, o que aclare o subsane la información presentada</w:t>
      </w:r>
      <w:r>
        <w:rPr>
          <w:sz w:val="24"/>
        </w:rPr>
        <w:t>.</w:t>
      </w:r>
      <w:r w:rsidRPr="00B6218D">
        <w:rPr>
          <w:sz w:val="24"/>
        </w:rPr>
        <w:t xml:space="preserve"> </w:t>
      </w:r>
      <w:r>
        <w:rPr>
          <w:sz w:val="24"/>
        </w:rPr>
        <w:t xml:space="preserve">En línea con este precepto, </w:t>
      </w:r>
      <w:r w:rsidRPr="00B6218D">
        <w:rPr>
          <w:sz w:val="24"/>
        </w:rPr>
        <w:t>se establece en el presente Reglamento dicha prevención única a partir de que el solicitante haya presentado todos los documentos y cumplidos los requisitos reglamentarios establecidos, otorgando al solicitante un plazo específico y la posibilidad de</w:t>
      </w:r>
      <w:r>
        <w:rPr>
          <w:sz w:val="24"/>
        </w:rPr>
        <w:t xml:space="preserve"> solicitar</w:t>
      </w:r>
      <w:r w:rsidRPr="00B6218D">
        <w:rPr>
          <w:sz w:val="24"/>
        </w:rPr>
        <w:t xml:space="preserve"> una prórroga para que complete los requisitos o aclare o subsane la información presentada.</w:t>
      </w:r>
    </w:p>
    <w:p w14:paraId="005169DD" w14:textId="77777777" w:rsidR="00EC1E2A" w:rsidRDefault="00EC1E2A" w:rsidP="00EC1E2A">
      <w:pPr>
        <w:spacing w:line="240" w:lineRule="auto"/>
        <w:rPr>
          <w:sz w:val="24"/>
        </w:rPr>
      </w:pPr>
    </w:p>
    <w:p w14:paraId="4E56EA2C" w14:textId="77777777" w:rsidR="00EC1E2A" w:rsidRDefault="00EC1E2A" w:rsidP="00EC1E2A">
      <w:pPr>
        <w:spacing w:line="240" w:lineRule="auto"/>
        <w:rPr>
          <w:sz w:val="24"/>
        </w:rPr>
      </w:pPr>
      <w:r>
        <w:rPr>
          <w:sz w:val="24"/>
        </w:rPr>
        <w:t>Considerando que l</w:t>
      </w:r>
      <w:r w:rsidRPr="001C4EC8">
        <w:rPr>
          <w:sz w:val="24"/>
        </w:rPr>
        <w:t xml:space="preserve">a aceptación de plazas bancarias extranjeras en donde podrán establecerse intermediarios financieros que sean parte de grupos o conglomerados financieros costarricenses se fundamenta en el análisis del país anfitrión de la empresa, </w:t>
      </w:r>
      <w:r>
        <w:rPr>
          <w:sz w:val="24"/>
        </w:rPr>
        <w:lastRenderedPageBreak/>
        <w:t>esta propuesta normativa incluye</w:t>
      </w:r>
      <w:r w:rsidRPr="001C4EC8">
        <w:rPr>
          <w:sz w:val="24"/>
        </w:rPr>
        <w:t xml:space="preserve"> los requisitos, condiciones y disposiciones prudenciales que deberá cumplir la plaza del exterior, así como la obligación de la controladora de presentar solicitud </w:t>
      </w:r>
      <w:r>
        <w:rPr>
          <w:sz w:val="24"/>
        </w:rPr>
        <w:t xml:space="preserve">formal </w:t>
      </w:r>
      <w:r w:rsidRPr="001C4EC8">
        <w:rPr>
          <w:sz w:val="24"/>
        </w:rPr>
        <w:t>para obtener del CONASSIF la aceptación de dicha plaza extranjera, de previo a presentar ante el supervisor responsable</w:t>
      </w:r>
      <w:r>
        <w:rPr>
          <w:sz w:val="24"/>
        </w:rPr>
        <w:t>,</w:t>
      </w:r>
      <w:r w:rsidRPr="001C4EC8">
        <w:rPr>
          <w:sz w:val="24"/>
        </w:rPr>
        <w:t xml:space="preserve"> la solicitud de creación o adquisición de un intermediario financiero en el extranjero para incorporarlo en el grupo o conglomerado financiero.</w:t>
      </w:r>
    </w:p>
    <w:p w14:paraId="77627E3D" w14:textId="77777777" w:rsidR="00EC1E2A" w:rsidRDefault="00EC1E2A" w:rsidP="00EC1E2A">
      <w:pPr>
        <w:spacing w:line="240" w:lineRule="auto"/>
        <w:rPr>
          <w:sz w:val="24"/>
        </w:rPr>
      </w:pPr>
    </w:p>
    <w:p w14:paraId="1891D3BD" w14:textId="77777777" w:rsidR="00EC1E2A" w:rsidRDefault="00EC1E2A" w:rsidP="00EC1E2A">
      <w:pPr>
        <w:spacing w:line="240" w:lineRule="auto"/>
        <w:rPr>
          <w:sz w:val="24"/>
        </w:rPr>
      </w:pPr>
      <w:r w:rsidRPr="00216406">
        <w:rPr>
          <w:sz w:val="24"/>
        </w:rPr>
        <w:t>Por otro lado, el reglamento aborda el tema de las operaciones activas directas e indirectas con grupos de interés económico</w:t>
      </w:r>
      <w:r>
        <w:rPr>
          <w:sz w:val="24"/>
        </w:rPr>
        <w:t xml:space="preserve">, </w:t>
      </w:r>
      <w:r w:rsidRPr="00216406">
        <w:rPr>
          <w:sz w:val="24"/>
        </w:rPr>
        <w:t xml:space="preserve">se evidencia la necesidad de distinguir entre las operaciones que realizan las entidades o empresas integrantes de un grupo o conglomerado financiero con personas vinculadas a </w:t>
      </w:r>
      <w:r>
        <w:rPr>
          <w:sz w:val="24"/>
        </w:rPr>
        <w:t xml:space="preserve"> estas</w:t>
      </w:r>
      <w:r w:rsidRPr="00216406">
        <w:rPr>
          <w:sz w:val="24"/>
        </w:rPr>
        <w:t xml:space="preserve"> y las operaciones que realizan con personas que conforman un grupo de interés económico, lo anterior por cuanto, en el primer caso, el interés del supervisor responsable es identificar las operaciones que generan un conflicto de interés, gestión de riesgo de concentración y al riesgo de contagio en el grupo o conglomerado financiero y, en el segundo caso, lo esencial es la identificación de riesgos correlacionados entre sí. </w:t>
      </w:r>
    </w:p>
    <w:p w14:paraId="2D74AA97" w14:textId="77777777" w:rsidR="00EC1E2A" w:rsidRDefault="00EC1E2A" w:rsidP="00EC1E2A">
      <w:pPr>
        <w:spacing w:line="240" w:lineRule="auto"/>
        <w:rPr>
          <w:sz w:val="24"/>
        </w:rPr>
      </w:pPr>
    </w:p>
    <w:p w14:paraId="6FC12DC8" w14:textId="4E6A0E3A" w:rsidR="00EC1E2A" w:rsidRDefault="00EC1E2A" w:rsidP="00EC1E2A">
      <w:pPr>
        <w:spacing w:line="240" w:lineRule="auto"/>
        <w:rPr>
          <w:sz w:val="24"/>
        </w:rPr>
      </w:pPr>
      <w:r w:rsidRPr="00216406">
        <w:rPr>
          <w:sz w:val="24"/>
        </w:rPr>
        <w:t xml:space="preserve">Según se expone en la exposición de motivos, las mejores prácticas de supervisión a nivel internacional reconocen que el criterio del supervisor al valorar los hechos y circunstancias específicas en la aplicación de la normativa </w:t>
      </w:r>
      <w:r w:rsidR="00203299" w:rsidRPr="00216406">
        <w:rPr>
          <w:sz w:val="24"/>
        </w:rPr>
        <w:t>prudencial</w:t>
      </w:r>
      <w:r w:rsidR="00203299">
        <w:rPr>
          <w:sz w:val="24"/>
        </w:rPr>
        <w:t>,</w:t>
      </w:r>
      <w:r w:rsidRPr="00216406">
        <w:rPr>
          <w:sz w:val="24"/>
        </w:rPr>
        <w:t xml:space="preserve"> constituye un elemento fundamental para el ejercicio de una supervisión efectiva de esta regulación, que la superintendencia cuente con los mecanismos que le permitan dar una solución adecuada a casos particulares</w:t>
      </w:r>
      <w:r>
        <w:rPr>
          <w:sz w:val="24"/>
        </w:rPr>
        <w:t>.</w:t>
      </w:r>
      <w:r w:rsidRPr="00216406">
        <w:rPr>
          <w:sz w:val="24"/>
        </w:rPr>
        <w:t xml:space="preserve"> </w:t>
      </w:r>
    </w:p>
    <w:p w14:paraId="61064412" w14:textId="77777777" w:rsidR="00EC1E2A" w:rsidRDefault="00EC1E2A" w:rsidP="00EC1E2A">
      <w:pPr>
        <w:spacing w:line="240" w:lineRule="auto"/>
        <w:rPr>
          <w:sz w:val="24"/>
        </w:rPr>
      </w:pPr>
    </w:p>
    <w:p w14:paraId="486E4E77" w14:textId="77777777" w:rsidR="00EC1E2A" w:rsidRPr="00216406" w:rsidRDefault="00EC1E2A" w:rsidP="00EC1E2A">
      <w:pPr>
        <w:spacing w:line="240" w:lineRule="auto"/>
        <w:rPr>
          <w:sz w:val="24"/>
        </w:rPr>
      </w:pPr>
      <w:r>
        <w:rPr>
          <w:sz w:val="24"/>
        </w:rPr>
        <w:t>E</w:t>
      </w:r>
      <w:r w:rsidRPr="00216406">
        <w:rPr>
          <w:sz w:val="24"/>
        </w:rPr>
        <w:t>l artículo 57 de la Ley de Régimen Privado de Pensiones Complementarias, Ley</w:t>
      </w:r>
      <w:r>
        <w:rPr>
          <w:sz w:val="24"/>
        </w:rPr>
        <w:t xml:space="preserve"> </w:t>
      </w:r>
      <w:r w:rsidRPr="00216406">
        <w:rPr>
          <w:sz w:val="24"/>
        </w:rPr>
        <w:t xml:space="preserve">7.523, de </w:t>
      </w:r>
      <w:r>
        <w:rPr>
          <w:sz w:val="24"/>
        </w:rPr>
        <w:t>faculta a</w:t>
      </w:r>
      <w:r w:rsidRPr="00216406">
        <w:rPr>
          <w:sz w:val="24"/>
        </w:rPr>
        <w:t xml:space="preserve"> las superintendencias pueden atribuirle a las situaciones y actos una significación acorde con los hechos, atendiendo a la realidad y no a la forma jurídica. </w:t>
      </w:r>
      <w:r>
        <w:rPr>
          <w:sz w:val="24"/>
        </w:rPr>
        <w:t>En consecuencia</w:t>
      </w:r>
      <w:r w:rsidRPr="00216406">
        <w:rPr>
          <w:sz w:val="24"/>
        </w:rPr>
        <w:t xml:space="preserve">, </w:t>
      </w:r>
      <w:r>
        <w:rPr>
          <w:sz w:val="24"/>
        </w:rPr>
        <w:t>el</w:t>
      </w:r>
      <w:r w:rsidRPr="00216406">
        <w:rPr>
          <w:sz w:val="24"/>
        </w:rPr>
        <w:t xml:space="preserve"> reglamento </w:t>
      </w:r>
      <w:r>
        <w:rPr>
          <w:sz w:val="24"/>
        </w:rPr>
        <w:t xml:space="preserve">incorpora </w:t>
      </w:r>
      <w:r w:rsidRPr="00216406">
        <w:rPr>
          <w:sz w:val="24"/>
        </w:rPr>
        <w:t>los parámetros que le permitan al supervisor responsable</w:t>
      </w:r>
      <w:r>
        <w:rPr>
          <w:sz w:val="24"/>
        </w:rPr>
        <w:t>,</w:t>
      </w:r>
      <w:r w:rsidRPr="00216406">
        <w:rPr>
          <w:sz w:val="24"/>
        </w:rPr>
        <w:t xml:space="preserve"> evaluar la realidad económica para determinar la existencia de relaciones y vinculaciones entre las personas </w:t>
      </w:r>
      <w:r>
        <w:rPr>
          <w:sz w:val="24"/>
        </w:rPr>
        <w:t>relaciona</w:t>
      </w:r>
      <w:r w:rsidRPr="00216406">
        <w:rPr>
          <w:sz w:val="24"/>
        </w:rPr>
        <w:t>das y entre éstos y las entidades y las empresas integrantes del grupos o conglomerado financiero, siempre respetando el debido proceso que se debe seguir en estos casos.</w:t>
      </w:r>
    </w:p>
    <w:p w14:paraId="4AC50299" w14:textId="77777777" w:rsidR="00EC1E2A" w:rsidRDefault="00EC1E2A" w:rsidP="00EC1E2A">
      <w:pPr>
        <w:spacing w:line="240" w:lineRule="auto"/>
        <w:rPr>
          <w:lang w:eastAsia="es-CR"/>
        </w:rPr>
      </w:pPr>
    </w:p>
    <w:p w14:paraId="0301797C" w14:textId="77777777" w:rsidR="00EC1E2A" w:rsidRDefault="00EC1E2A" w:rsidP="00EC1E2A">
      <w:pPr>
        <w:spacing w:line="240" w:lineRule="auto"/>
        <w:rPr>
          <w:sz w:val="24"/>
        </w:rPr>
      </w:pPr>
      <w:r>
        <w:rPr>
          <w:sz w:val="24"/>
        </w:rPr>
        <w:t>Los anteriores son tan solo algunos de los principales elementos que integra la normativa propuesta. En general, la propuesta reglamentaria constituye un desarrollo amplio de los preceptos generales contenidos en el marco legal aplicable a grupos y conglomerados financieros, mantiene consistencia con otros cuerpos normativos relevantes, respecto del funcionamiento de grupos y conglomerados financieros, y constituye una herramienta normativa consistente con las potestades de supervisión desde la perspectiva basada en riesgos respecto de grupos y conglomerados financieros, facilitando una adecuada coordinación entre los órganos de supervisión involucrados.</w:t>
      </w:r>
    </w:p>
    <w:p w14:paraId="6A9E2B9D" w14:textId="55B09CCA" w:rsidR="00EC1E2A" w:rsidRDefault="00EC1E2A" w:rsidP="00EC1E2A">
      <w:pPr>
        <w:spacing w:line="240" w:lineRule="auto"/>
        <w:rPr>
          <w:sz w:val="24"/>
        </w:rPr>
      </w:pPr>
    </w:p>
    <w:p w14:paraId="737BC36D" w14:textId="6E0528D4" w:rsidR="00203299" w:rsidRDefault="00203299" w:rsidP="00EC1E2A">
      <w:pPr>
        <w:spacing w:line="240" w:lineRule="auto"/>
        <w:rPr>
          <w:sz w:val="24"/>
        </w:rPr>
      </w:pPr>
    </w:p>
    <w:p w14:paraId="56FC2D26" w14:textId="77777777" w:rsidR="00203299" w:rsidRPr="001A4727" w:rsidRDefault="00203299" w:rsidP="00EC1E2A">
      <w:pPr>
        <w:spacing w:line="240" w:lineRule="auto"/>
        <w:rPr>
          <w:sz w:val="24"/>
        </w:rPr>
      </w:pPr>
    </w:p>
    <w:p w14:paraId="50FC0E43" w14:textId="77777777" w:rsidR="00EC1E2A" w:rsidRPr="000F5596" w:rsidRDefault="00EC1E2A" w:rsidP="00EC1E2A">
      <w:pPr>
        <w:pStyle w:val="Prrafodelista"/>
        <w:numPr>
          <w:ilvl w:val="0"/>
          <w:numId w:val="3"/>
        </w:numPr>
        <w:spacing w:after="0" w:line="240" w:lineRule="auto"/>
        <w:jc w:val="both"/>
        <w:rPr>
          <w:rFonts w:ascii="Cambria" w:hAnsi="Cambria"/>
          <w:i/>
          <w:iCs/>
          <w:sz w:val="24"/>
          <w:szCs w:val="24"/>
        </w:rPr>
      </w:pPr>
      <w:r w:rsidRPr="000F5596">
        <w:rPr>
          <w:rFonts w:ascii="Cambria" w:hAnsi="Cambria"/>
          <w:i/>
          <w:iCs/>
          <w:sz w:val="24"/>
          <w:szCs w:val="24"/>
        </w:rPr>
        <w:lastRenderedPageBreak/>
        <w:t xml:space="preserve">Comentarios </w:t>
      </w:r>
      <w:r>
        <w:rPr>
          <w:rFonts w:ascii="Cambria" w:hAnsi="Cambria"/>
          <w:i/>
          <w:iCs/>
          <w:sz w:val="24"/>
          <w:szCs w:val="24"/>
        </w:rPr>
        <w:t>finales</w:t>
      </w:r>
    </w:p>
    <w:p w14:paraId="70BC0437" w14:textId="77777777" w:rsidR="00EC1E2A" w:rsidRDefault="00EC1E2A" w:rsidP="00EC1E2A">
      <w:pPr>
        <w:spacing w:line="240" w:lineRule="auto"/>
        <w:rPr>
          <w:sz w:val="24"/>
        </w:rPr>
      </w:pPr>
    </w:p>
    <w:p w14:paraId="77FAB70D" w14:textId="77777777" w:rsidR="00EC1E2A" w:rsidRDefault="00EC1E2A" w:rsidP="00EC1E2A">
      <w:pPr>
        <w:spacing w:line="240" w:lineRule="auto"/>
        <w:rPr>
          <w:sz w:val="24"/>
        </w:rPr>
      </w:pPr>
      <w:r>
        <w:rPr>
          <w:sz w:val="24"/>
        </w:rPr>
        <w:t>Sin perjuicio de nuestra aquiescencia general a la aprobación del reglamento referido, consideramos necesario emitir algunos comentarios específicos con el fin de mejorar la redacción de algunas de las normas propuestas.</w:t>
      </w:r>
    </w:p>
    <w:p w14:paraId="684D5E56" w14:textId="77777777" w:rsidR="00EC1E2A" w:rsidRDefault="00EC1E2A" w:rsidP="00EC1E2A">
      <w:pPr>
        <w:spacing w:line="240" w:lineRule="auto"/>
        <w:rPr>
          <w:sz w:val="24"/>
        </w:rPr>
      </w:pPr>
    </w:p>
    <w:p w14:paraId="7B2909BE" w14:textId="77777777" w:rsidR="00EC1E2A" w:rsidRDefault="00EC1E2A" w:rsidP="00EC1E2A">
      <w:pPr>
        <w:pStyle w:val="Prrafodelista"/>
        <w:numPr>
          <w:ilvl w:val="0"/>
          <w:numId w:val="5"/>
        </w:numPr>
        <w:spacing w:after="0" w:line="240" w:lineRule="auto"/>
        <w:jc w:val="both"/>
        <w:rPr>
          <w:rFonts w:ascii="Cambria" w:hAnsi="Cambria"/>
          <w:sz w:val="24"/>
          <w:szCs w:val="24"/>
        </w:rPr>
      </w:pPr>
      <w:r>
        <w:rPr>
          <w:rFonts w:ascii="Cambria" w:hAnsi="Cambria"/>
          <w:sz w:val="24"/>
          <w:szCs w:val="24"/>
        </w:rPr>
        <w:t>Artículo 19. Entidades financieras en procesos de intervención o de resolución.</w:t>
      </w:r>
    </w:p>
    <w:p w14:paraId="7067AB91" w14:textId="77777777" w:rsidR="00EC1E2A" w:rsidRDefault="00EC1E2A" w:rsidP="00EC1E2A">
      <w:pPr>
        <w:spacing w:line="240" w:lineRule="auto"/>
        <w:rPr>
          <w:sz w:val="24"/>
        </w:rPr>
      </w:pPr>
    </w:p>
    <w:p w14:paraId="542DC918" w14:textId="77777777" w:rsidR="00EC1E2A" w:rsidRDefault="00EC1E2A" w:rsidP="00EC1E2A">
      <w:pPr>
        <w:spacing w:line="240" w:lineRule="auto"/>
        <w:rPr>
          <w:sz w:val="24"/>
        </w:rPr>
      </w:pPr>
      <w:r>
        <w:rPr>
          <w:sz w:val="24"/>
        </w:rPr>
        <w:t>El último párrafo de este artículo dispone:</w:t>
      </w:r>
    </w:p>
    <w:p w14:paraId="7B887B73" w14:textId="77777777" w:rsidR="00EC1E2A" w:rsidRDefault="00EC1E2A" w:rsidP="00EC1E2A">
      <w:pPr>
        <w:spacing w:line="240" w:lineRule="auto"/>
        <w:rPr>
          <w:sz w:val="24"/>
        </w:rPr>
      </w:pPr>
    </w:p>
    <w:p w14:paraId="3DF4F3E6" w14:textId="77777777" w:rsidR="00EC1E2A" w:rsidRDefault="00EC1E2A" w:rsidP="00EC1E2A">
      <w:pPr>
        <w:spacing w:line="240" w:lineRule="auto"/>
        <w:ind w:left="567" w:right="758"/>
        <w:rPr>
          <w:sz w:val="24"/>
        </w:rPr>
      </w:pPr>
      <w:r w:rsidRPr="00441AC0">
        <w:rPr>
          <w:i/>
          <w:iCs/>
          <w:sz w:val="24"/>
        </w:rPr>
        <w:t>En caso de que el supervisor responsable identifique la necesidad de aplicar algún otro requisito</w:t>
      </w:r>
      <w:r w:rsidRPr="00441AC0">
        <w:rPr>
          <w:i/>
          <w:iCs/>
          <w:sz w:val="24"/>
          <w:u w:val="single"/>
        </w:rPr>
        <w:t xml:space="preserve"> </w:t>
      </w:r>
      <w:r w:rsidRPr="00441AC0">
        <w:rPr>
          <w:i/>
          <w:iCs/>
          <w:sz w:val="24"/>
        </w:rPr>
        <w:t>de los establecidos en el presente reglamento, según el acto de autorización a utilizar, puede proponer al CONASSIF, que solicite la aplicación de algún requisito adicional, total o simplificado, indicando el motivo por el cual lo considera necesario para el logro de forma efectiva del proceso de intervención o de resolución</w:t>
      </w:r>
      <w:r w:rsidRPr="000F5596">
        <w:rPr>
          <w:sz w:val="24"/>
        </w:rPr>
        <w:t>.</w:t>
      </w:r>
    </w:p>
    <w:p w14:paraId="793D819D" w14:textId="77777777" w:rsidR="00EC1E2A" w:rsidRDefault="00EC1E2A" w:rsidP="00EC1E2A">
      <w:pPr>
        <w:spacing w:line="240" w:lineRule="auto"/>
        <w:ind w:left="567" w:right="758"/>
        <w:rPr>
          <w:sz w:val="24"/>
        </w:rPr>
      </w:pPr>
    </w:p>
    <w:p w14:paraId="47A253AE" w14:textId="77777777" w:rsidR="00EC1E2A" w:rsidRPr="000F5596" w:rsidRDefault="00EC1E2A" w:rsidP="00EC1E2A">
      <w:pPr>
        <w:spacing w:line="240" w:lineRule="auto"/>
        <w:ind w:left="567" w:right="758"/>
        <w:rPr>
          <w:sz w:val="24"/>
        </w:rPr>
      </w:pPr>
    </w:p>
    <w:p w14:paraId="39710690" w14:textId="77777777" w:rsidR="00EC1E2A" w:rsidRDefault="00EC1E2A" w:rsidP="00EC1E2A">
      <w:pPr>
        <w:spacing w:line="240" w:lineRule="auto"/>
        <w:rPr>
          <w:sz w:val="24"/>
        </w:rPr>
      </w:pPr>
      <w:r>
        <w:rPr>
          <w:sz w:val="24"/>
        </w:rPr>
        <w:t xml:space="preserve">Se considera conveniente delimitar o calificar el tipo de </w:t>
      </w:r>
      <w:r w:rsidRPr="000F5596">
        <w:rPr>
          <w:i/>
          <w:iCs/>
          <w:sz w:val="24"/>
        </w:rPr>
        <w:t>requisito adicional</w:t>
      </w:r>
      <w:r>
        <w:rPr>
          <w:sz w:val="24"/>
        </w:rPr>
        <w:t xml:space="preserve"> que podría ser solicitado, para que se entienda con claridad que se trata de requisitos prudenciales, es decir, que derivan de una valoración técnica y objetiva del supervisor, quien por razones prudenciales necesita enriquecer su criterio con mayores elementos de juicio. Esta delimitación busca evitar que alguna entidad o grupo financiero pueda percibir la exigencia de un requisito adicional como una conducta arbitraria del supervisor. </w:t>
      </w:r>
    </w:p>
    <w:p w14:paraId="40159FAC" w14:textId="77777777" w:rsidR="00EC1E2A" w:rsidRDefault="00EC1E2A" w:rsidP="00EC1E2A">
      <w:pPr>
        <w:spacing w:line="240" w:lineRule="auto"/>
        <w:rPr>
          <w:sz w:val="24"/>
        </w:rPr>
      </w:pPr>
    </w:p>
    <w:p w14:paraId="189B6FC4" w14:textId="77777777" w:rsidR="00EC1E2A" w:rsidRPr="003B6EBA" w:rsidRDefault="00EC1E2A" w:rsidP="00EC1E2A">
      <w:pPr>
        <w:spacing w:line="240" w:lineRule="auto"/>
        <w:rPr>
          <w:sz w:val="24"/>
        </w:rPr>
      </w:pPr>
    </w:p>
    <w:p w14:paraId="1E1B635C" w14:textId="77777777" w:rsidR="00EC1E2A" w:rsidRDefault="00EC1E2A" w:rsidP="00EC1E2A">
      <w:pPr>
        <w:pStyle w:val="Prrafodelista"/>
        <w:numPr>
          <w:ilvl w:val="0"/>
          <w:numId w:val="5"/>
        </w:numPr>
        <w:spacing w:after="0" w:line="240" w:lineRule="auto"/>
        <w:jc w:val="both"/>
        <w:rPr>
          <w:rFonts w:ascii="Cambria" w:hAnsi="Cambria"/>
          <w:sz w:val="24"/>
          <w:szCs w:val="24"/>
        </w:rPr>
      </w:pPr>
      <w:r>
        <w:rPr>
          <w:rFonts w:ascii="Cambria" w:hAnsi="Cambria"/>
          <w:sz w:val="24"/>
          <w:szCs w:val="24"/>
        </w:rPr>
        <w:t>Artículo 39. Recursos ordinarios.</w:t>
      </w:r>
    </w:p>
    <w:p w14:paraId="1BBF79E5" w14:textId="77777777" w:rsidR="00EC1E2A" w:rsidRDefault="00EC1E2A" w:rsidP="00EC1E2A">
      <w:pPr>
        <w:spacing w:line="240" w:lineRule="auto"/>
        <w:rPr>
          <w:sz w:val="24"/>
        </w:rPr>
      </w:pPr>
    </w:p>
    <w:p w14:paraId="1BB405E2" w14:textId="77777777" w:rsidR="00EC1E2A" w:rsidRDefault="00EC1E2A" w:rsidP="00EC1E2A">
      <w:pPr>
        <w:spacing w:line="240" w:lineRule="auto"/>
        <w:rPr>
          <w:sz w:val="24"/>
        </w:rPr>
      </w:pPr>
      <w:r>
        <w:rPr>
          <w:sz w:val="24"/>
        </w:rPr>
        <w:t xml:space="preserve">El último párrafo del artículo 39 alude al recurso que debe interponerse cuando el acto sea emitido por el Conassif e indica que en tal caso únicamente procederá el “recurso extraordinario de reconsideración”. </w:t>
      </w:r>
    </w:p>
    <w:p w14:paraId="645271B6" w14:textId="77777777" w:rsidR="00EC1E2A" w:rsidRDefault="00EC1E2A" w:rsidP="00EC1E2A">
      <w:pPr>
        <w:spacing w:line="240" w:lineRule="auto"/>
        <w:rPr>
          <w:sz w:val="24"/>
        </w:rPr>
      </w:pPr>
    </w:p>
    <w:p w14:paraId="49E13F50" w14:textId="77777777" w:rsidR="00EC1E2A" w:rsidRDefault="00EC1E2A" w:rsidP="00EC1E2A">
      <w:pPr>
        <w:spacing w:line="240" w:lineRule="auto"/>
        <w:rPr>
          <w:sz w:val="24"/>
        </w:rPr>
      </w:pPr>
      <w:r>
        <w:rPr>
          <w:sz w:val="24"/>
        </w:rPr>
        <w:t>Nótese que en estos casos debe hablarse del recurso de reposición, según lo dispuesto en la Ley General de Administración Pública (art. 343).</w:t>
      </w:r>
    </w:p>
    <w:p w14:paraId="6146C4FD" w14:textId="77777777" w:rsidR="00EC1E2A" w:rsidRDefault="00EC1E2A" w:rsidP="00EC1E2A">
      <w:pPr>
        <w:spacing w:line="240" w:lineRule="auto"/>
        <w:rPr>
          <w:sz w:val="24"/>
        </w:rPr>
      </w:pPr>
    </w:p>
    <w:p w14:paraId="73001172" w14:textId="77777777" w:rsidR="00EC1E2A" w:rsidRPr="00F951B2" w:rsidRDefault="00EC1E2A" w:rsidP="00EC1E2A">
      <w:pPr>
        <w:pStyle w:val="Prrafodelista"/>
        <w:numPr>
          <w:ilvl w:val="0"/>
          <w:numId w:val="3"/>
        </w:numPr>
        <w:spacing w:after="0" w:line="240" w:lineRule="auto"/>
        <w:jc w:val="both"/>
        <w:rPr>
          <w:rFonts w:ascii="Cambria" w:hAnsi="Cambria"/>
          <w:i/>
          <w:iCs/>
          <w:sz w:val="24"/>
          <w:szCs w:val="24"/>
        </w:rPr>
      </w:pPr>
      <w:r w:rsidRPr="00F951B2">
        <w:rPr>
          <w:rFonts w:ascii="Cambria" w:hAnsi="Cambria"/>
          <w:i/>
          <w:iCs/>
          <w:sz w:val="24"/>
          <w:szCs w:val="24"/>
        </w:rPr>
        <w:t>Conclusión.</w:t>
      </w:r>
    </w:p>
    <w:p w14:paraId="64AA4610" w14:textId="77777777" w:rsidR="00EC1E2A" w:rsidRDefault="00EC1E2A" w:rsidP="00EC1E2A">
      <w:pPr>
        <w:spacing w:line="240" w:lineRule="auto"/>
        <w:rPr>
          <w:sz w:val="24"/>
        </w:rPr>
      </w:pPr>
    </w:p>
    <w:p w14:paraId="734EB332" w14:textId="77777777" w:rsidR="00EC1E2A" w:rsidRDefault="00EC1E2A" w:rsidP="00EC1E2A">
      <w:pPr>
        <w:spacing w:line="240" w:lineRule="auto"/>
        <w:rPr>
          <w:sz w:val="24"/>
        </w:rPr>
      </w:pPr>
      <w:r>
        <w:rPr>
          <w:sz w:val="24"/>
        </w:rPr>
        <w:t>La propuesta reglamentaria desarrolla los preceptos generales contenidos en el marco legal aplicable a grupos y conglomerados financieros, y es coherente con otros cuerpos normativos relevantes respecto del funcionamiento de grupos y conglomerados financieros, y constituye una herramienta normativa que permitirá lograr efectividad y consistencia en el ejercicio de las potestades de supervisión desde la perspectiva basada en riesgos respecto de grupos y conglomerados financieros, facilitando una adecuada coordinación entre los órganos de supervisión involucrados.</w:t>
      </w:r>
    </w:p>
    <w:p w14:paraId="3F43CA30" w14:textId="77777777" w:rsidR="005B3D4A" w:rsidRDefault="005B3D4A" w:rsidP="005B3D4A">
      <w:pPr>
        <w:spacing w:line="240" w:lineRule="auto"/>
        <w:rPr>
          <w:sz w:val="24"/>
        </w:rPr>
      </w:pPr>
    </w:p>
    <w:p w14:paraId="26B07B37" w14:textId="77777777" w:rsidR="005B3D4A" w:rsidRDefault="005B3D4A" w:rsidP="005B3D4A">
      <w:pPr>
        <w:spacing w:line="240" w:lineRule="auto"/>
        <w:rPr>
          <w:sz w:val="24"/>
        </w:rPr>
      </w:pPr>
      <w:r>
        <w:rPr>
          <w:sz w:val="24"/>
        </w:rPr>
        <w:lastRenderedPageBreak/>
        <w:t>Atentamente,</w:t>
      </w:r>
    </w:p>
    <w:p w14:paraId="5B73B669" w14:textId="77777777" w:rsidR="005B3D4A" w:rsidRDefault="005B3D4A" w:rsidP="005B3D4A">
      <w:pPr>
        <w:spacing w:line="240" w:lineRule="auto"/>
        <w:rPr>
          <w:sz w:val="24"/>
        </w:rPr>
      </w:pPr>
    </w:p>
    <w:p w14:paraId="0129B44A" w14:textId="77777777" w:rsidR="005B3D4A" w:rsidRDefault="005B3D4A" w:rsidP="005B3D4A">
      <w:pPr>
        <w:spacing w:line="240" w:lineRule="auto"/>
        <w:rPr>
          <w:sz w:val="24"/>
        </w:rPr>
      </w:pPr>
    </w:p>
    <w:p w14:paraId="37F61BB4" w14:textId="77777777" w:rsidR="005B3D4A" w:rsidRDefault="005B3D4A" w:rsidP="005B3D4A">
      <w:pPr>
        <w:spacing w:line="240" w:lineRule="auto"/>
        <w:rPr>
          <w:sz w:val="24"/>
        </w:rPr>
      </w:pPr>
    </w:p>
    <w:p w14:paraId="2B8F779B" w14:textId="77777777" w:rsidR="005B3D4A" w:rsidRPr="009C6F20" w:rsidRDefault="005B3D4A" w:rsidP="005B3D4A">
      <w:pPr>
        <w:pStyle w:val="Negrita"/>
        <w:tabs>
          <w:tab w:val="left" w:pos="6847"/>
        </w:tabs>
        <w:spacing w:line="240" w:lineRule="auto"/>
        <w:rPr>
          <w:sz w:val="24"/>
        </w:rPr>
      </w:pPr>
      <w:r w:rsidRPr="009C6F20">
        <w:rPr>
          <w:sz w:val="24"/>
        </w:rPr>
        <w:t>Elisa Solís Chacón</w:t>
      </w:r>
    </w:p>
    <w:p w14:paraId="39EC3BD1" w14:textId="77777777" w:rsidR="005B3D4A" w:rsidRDefault="005B3D4A" w:rsidP="005B3D4A">
      <w:pPr>
        <w:pStyle w:val="Negrita"/>
        <w:rPr>
          <w:noProof/>
          <w:lang w:val="es-CR" w:eastAsia="es-CR"/>
        </w:rPr>
      </w:pPr>
      <w:r w:rsidRPr="009C6F20">
        <w:rPr>
          <w:b w:val="0"/>
          <w:sz w:val="24"/>
        </w:rPr>
        <w:t>Directora, División Asesoría Jurídica</w:t>
      </w:r>
      <w:r>
        <w:rPr>
          <w:noProof/>
          <w:lang w:val="es-CR" w:eastAsia="es-CR"/>
        </w:rPr>
        <w:t xml:space="preserve"> </w:t>
      </w:r>
    </w:p>
    <w:p w14:paraId="372A55F3" w14:textId="77777777" w:rsidR="005B3D4A" w:rsidRDefault="005B3D4A" w:rsidP="005B3D4A">
      <w:pPr>
        <w:spacing w:line="240" w:lineRule="auto"/>
        <w:rPr>
          <w:sz w:val="24"/>
        </w:rPr>
      </w:pPr>
    </w:p>
    <w:p w14:paraId="7729B3F7" w14:textId="77777777" w:rsidR="005B3D4A" w:rsidRDefault="005B3D4A" w:rsidP="005B3D4A">
      <w:pPr>
        <w:spacing w:line="240" w:lineRule="auto"/>
        <w:rPr>
          <w:sz w:val="24"/>
        </w:rPr>
      </w:pPr>
    </w:p>
    <w:p w14:paraId="7791914B" w14:textId="66201099" w:rsidR="005B3D4A" w:rsidRPr="005B3D4A" w:rsidRDefault="005B3D4A" w:rsidP="005B3D4A">
      <w:pPr>
        <w:spacing w:line="240" w:lineRule="auto"/>
        <w:rPr>
          <w:b/>
          <w:bCs/>
          <w:sz w:val="24"/>
        </w:rPr>
      </w:pPr>
      <w:r w:rsidRPr="005B3D4A">
        <w:rPr>
          <w:b/>
          <w:bCs/>
          <w:sz w:val="24"/>
        </w:rPr>
        <w:t xml:space="preserve">Luis González Aguilar </w:t>
      </w:r>
    </w:p>
    <w:p w14:paraId="6F3107EB" w14:textId="25FBD241" w:rsidR="005B3D4A" w:rsidRDefault="005B3D4A" w:rsidP="005B3D4A">
      <w:pPr>
        <w:spacing w:line="240" w:lineRule="auto"/>
        <w:rPr>
          <w:sz w:val="24"/>
        </w:rPr>
      </w:pPr>
      <w:r>
        <w:rPr>
          <w:sz w:val="24"/>
        </w:rPr>
        <w:t>Director, División Asesoría Jurídica</w:t>
      </w:r>
    </w:p>
    <w:p w14:paraId="267FEBCD" w14:textId="77777777" w:rsidR="005B3D4A" w:rsidRDefault="005B3D4A" w:rsidP="005B3D4A">
      <w:pPr>
        <w:spacing w:line="240" w:lineRule="auto"/>
        <w:rPr>
          <w:sz w:val="24"/>
        </w:rPr>
      </w:pPr>
    </w:p>
    <w:p w14:paraId="44720B15" w14:textId="77777777" w:rsidR="005B3D4A" w:rsidRDefault="005B3D4A" w:rsidP="005B3D4A">
      <w:pPr>
        <w:spacing w:line="240" w:lineRule="auto"/>
        <w:rPr>
          <w:sz w:val="24"/>
        </w:rPr>
      </w:pPr>
    </w:p>
    <w:p w14:paraId="5043B563" w14:textId="6E300D10" w:rsidR="005B3D4A" w:rsidRPr="005B3D4A" w:rsidRDefault="005B3D4A" w:rsidP="005B3D4A">
      <w:pPr>
        <w:spacing w:line="240" w:lineRule="auto"/>
        <w:rPr>
          <w:b/>
          <w:bCs/>
          <w:sz w:val="24"/>
        </w:rPr>
      </w:pPr>
      <w:r w:rsidRPr="005B3D4A">
        <w:rPr>
          <w:b/>
          <w:bCs/>
          <w:sz w:val="24"/>
        </w:rPr>
        <w:t xml:space="preserve">German Rodríguez Aguilar </w:t>
      </w:r>
    </w:p>
    <w:p w14:paraId="32BC27A6" w14:textId="77777777" w:rsidR="005B3D4A" w:rsidRDefault="005B3D4A" w:rsidP="005B3D4A">
      <w:pPr>
        <w:spacing w:line="240" w:lineRule="auto"/>
        <w:rPr>
          <w:sz w:val="24"/>
        </w:rPr>
      </w:pPr>
      <w:r>
        <w:rPr>
          <w:sz w:val="24"/>
        </w:rPr>
        <w:t>Director, División Asesoría Jurídica</w:t>
      </w:r>
    </w:p>
    <w:p w14:paraId="1CF2E107" w14:textId="77777777" w:rsidR="005B3D4A" w:rsidRDefault="005B3D4A" w:rsidP="005B3D4A">
      <w:pPr>
        <w:spacing w:line="240" w:lineRule="auto"/>
        <w:rPr>
          <w:sz w:val="24"/>
        </w:rPr>
      </w:pPr>
    </w:p>
    <w:p w14:paraId="2CAF8D0E" w14:textId="77777777" w:rsidR="005B3D4A" w:rsidRDefault="005B3D4A" w:rsidP="005B3D4A">
      <w:pPr>
        <w:spacing w:line="240" w:lineRule="auto"/>
        <w:rPr>
          <w:sz w:val="24"/>
        </w:rPr>
      </w:pPr>
    </w:p>
    <w:p w14:paraId="5F844C9C" w14:textId="77777777" w:rsidR="005B3D4A" w:rsidRPr="005B3D4A" w:rsidRDefault="005B3D4A" w:rsidP="005B3D4A">
      <w:pPr>
        <w:spacing w:line="240" w:lineRule="auto"/>
        <w:rPr>
          <w:b/>
          <w:bCs/>
          <w:sz w:val="24"/>
        </w:rPr>
      </w:pPr>
      <w:r w:rsidRPr="005B3D4A">
        <w:rPr>
          <w:b/>
          <w:bCs/>
          <w:sz w:val="24"/>
        </w:rPr>
        <w:t xml:space="preserve">Nelly Vargas Hernández </w:t>
      </w:r>
    </w:p>
    <w:p w14:paraId="7749D34F" w14:textId="77777777" w:rsidR="005B3D4A" w:rsidRDefault="005B3D4A" w:rsidP="005B3D4A">
      <w:pPr>
        <w:spacing w:line="240" w:lineRule="auto"/>
        <w:rPr>
          <w:sz w:val="24"/>
        </w:rPr>
      </w:pPr>
      <w:r>
        <w:rPr>
          <w:sz w:val="24"/>
        </w:rPr>
        <w:t>Director, División Asesoría Jurídica</w:t>
      </w:r>
    </w:p>
    <w:p w14:paraId="557FCAB6" w14:textId="16990E74" w:rsidR="006972C9" w:rsidRPr="002E2B0A" w:rsidRDefault="005B3D4A" w:rsidP="005B3D4A">
      <w:pPr>
        <w:spacing w:line="240" w:lineRule="auto"/>
        <w:rPr>
          <w:sz w:val="24"/>
        </w:rPr>
      </w:pPr>
      <w:r>
        <w:rPr>
          <w:sz w:val="24"/>
        </w:rPr>
        <w:br/>
      </w:r>
    </w:p>
    <w:p w14:paraId="00CCF2C6" w14:textId="77777777" w:rsidR="006972C9" w:rsidRDefault="006972C9" w:rsidP="00AD2529">
      <w:pPr>
        <w:pStyle w:val="Negrita"/>
      </w:pPr>
      <w:r>
        <w:rPr>
          <w:noProof/>
          <w:lang w:val="es-CR" w:eastAsia="es-CR"/>
        </w:rPr>
        <w:drawing>
          <wp:anchor distT="0" distB="0" distL="114300" distR="114300" simplePos="0" relativeHeight="251659264" behindDoc="1" locked="0" layoutInCell="1" allowOverlap="1" wp14:anchorId="41486B47" wp14:editId="12486BB2">
            <wp:simplePos x="0" y="0"/>
            <wp:positionH relativeFrom="column">
              <wp:posOffset>-163830</wp:posOffset>
            </wp:positionH>
            <wp:positionV relativeFrom="paragraph">
              <wp:posOffset>24765</wp:posOffset>
            </wp:positionV>
            <wp:extent cx="2519680" cy="390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19680" cy="390525"/>
                    </a:xfrm>
                    <a:prstGeom prst="rect">
                      <a:avLst/>
                    </a:prstGeom>
                    <a:noFill/>
                  </pic:spPr>
                </pic:pic>
              </a:graphicData>
            </a:graphic>
            <wp14:sizeRelH relativeFrom="page">
              <wp14:pctWidth>0</wp14:pctWidth>
            </wp14:sizeRelH>
            <wp14:sizeRelV relativeFrom="page">
              <wp14:pctHeight>0</wp14:pctHeight>
            </wp14:sizeRelV>
          </wp:anchor>
        </w:drawing>
      </w:r>
    </w:p>
    <w:p w14:paraId="518A5372" w14:textId="77777777" w:rsidR="006972C9" w:rsidRDefault="006972C9" w:rsidP="006972C9">
      <w:pPr>
        <w:pStyle w:val="Negrita"/>
      </w:pPr>
    </w:p>
    <w:p w14:paraId="790D7057" w14:textId="77777777" w:rsidR="006972C9" w:rsidRDefault="006972C9" w:rsidP="006972C9">
      <w:pPr>
        <w:pStyle w:val="Negrita"/>
      </w:pPr>
    </w:p>
    <w:p w14:paraId="370A998F" w14:textId="77777777" w:rsidR="006972C9" w:rsidRPr="006972C9" w:rsidRDefault="006972C9" w:rsidP="006972C9"/>
    <w:p w14:paraId="2CB1CB1B" w14:textId="77777777" w:rsidR="006972C9" w:rsidRDefault="006972C9" w:rsidP="006972C9"/>
    <w:p w14:paraId="3BC9A193" w14:textId="77777777" w:rsidR="00AF06C5" w:rsidRPr="006972C9" w:rsidRDefault="006972C9" w:rsidP="006972C9">
      <w:pPr>
        <w:tabs>
          <w:tab w:val="left" w:pos="7187"/>
        </w:tabs>
      </w:pPr>
      <w:r>
        <w:tab/>
      </w:r>
    </w:p>
    <w:sectPr w:rsidR="00AF06C5" w:rsidRPr="006972C9" w:rsidSect="00203299">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6EAD4" w14:textId="77777777" w:rsidR="005B3D4A" w:rsidRDefault="005B3D4A" w:rsidP="009349F3">
      <w:pPr>
        <w:spacing w:line="240" w:lineRule="auto"/>
      </w:pPr>
      <w:r>
        <w:separator/>
      </w:r>
    </w:p>
  </w:endnote>
  <w:endnote w:type="continuationSeparator" w:id="0">
    <w:p w14:paraId="715848EB" w14:textId="77777777" w:rsidR="005B3D4A" w:rsidRDefault="005B3D4A" w:rsidP="00934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1FB1" w14:textId="77777777" w:rsidR="00203299" w:rsidRDefault="002032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890"/>
      <w:gridCol w:w="1617"/>
      <w:gridCol w:w="1441"/>
    </w:tblGrid>
    <w:tr w:rsidR="00517D62" w14:paraId="10C98FD8" w14:textId="77777777" w:rsidTr="00BA2E27">
      <w:tc>
        <w:tcPr>
          <w:tcW w:w="2942" w:type="dxa"/>
        </w:tcPr>
        <w:p w14:paraId="567D9DC2" w14:textId="77777777" w:rsidR="00517D62" w:rsidRDefault="00517D62">
          <w:pPr>
            <w:pStyle w:val="Piedepgina"/>
            <w:rPr>
              <w:b/>
              <w:color w:val="7F7F7F" w:themeColor="text1" w:themeTint="80"/>
              <w:sz w:val="16"/>
              <w:szCs w:val="16"/>
            </w:rPr>
          </w:pPr>
          <w:r w:rsidRPr="009349F3">
            <w:rPr>
              <w:b/>
              <w:color w:val="7F7F7F" w:themeColor="text1" w:themeTint="80"/>
              <w:sz w:val="16"/>
              <w:szCs w:val="16"/>
            </w:rPr>
            <w:t>Teléfono</w:t>
          </w:r>
          <w:r>
            <w:rPr>
              <w:b/>
              <w:color w:val="7F7F7F" w:themeColor="text1" w:themeTint="80"/>
              <w:sz w:val="16"/>
              <w:szCs w:val="16"/>
            </w:rPr>
            <w:t>:</w:t>
          </w:r>
          <w:r w:rsidRPr="009349F3">
            <w:rPr>
              <w:b/>
              <w:color w:val="7F7F7F" w:themeColor="text1" w:themeTint="80"/>
              <w:sz w:val="16"/>
              <w:szCs w:val="16"/>
            </w:rPr>
            <w:t xml:space="preserve"> (506) 2243</w:t>
          </w:r>
          <w:r w:rsidR="00FD1E81">
            <w:rPr>
              <w:b/>
              <w:color w:val="7F7F7F" w:themeColor="text1" w:themeTint="80"/>
              <w:sz w:val="16"/>
              <w:szCs w:val="16"/>
            </w:rPr>
            <w:t>-</w:t>
          </w:r>
          <w:r w:rsidRPr="009349F3">
            <w:rPr>
              <w:b/>
              <w:color w:val="7F7F7F" w:themeColor="text1" w:themeTint="80"/>
              <w:sz w:val="16"/>
              <w:szCs w:val="16"/>
            </w:rPr>
            <w:t>4848</w:t>
          </w:r>
        </w:p>
        <w:p w14:paraId="2C19F70A" w14:textId="77777777" w:rsidR="00517D62" w:rsidRPr="009349F3" w:rsidRDefault="00517D62">
          <w:pPr>
            <w:pStyle w:val="Piedepgina"/>
            <w:rPr>
              <w:b/>
              <w:color w:val="7F7F7F" w:themeColor="text1" w:themeTint="80"/>
              <w:sz w:val="16"/>
              <w:szCs w:val="16"/>
            </w:rPr>
          </w:pPr>
          <w:r>
            <w:rPr>
              <w:b/>
              <w:color w:val="7F7F7F" w:themeColor="text1" w:themeTint="80"/>
              <w:sz w:val="16"/>
              <w:szCs w:val="16"/>
            </w:rPr>
            <w:t>Facsímile:</w:t>
          </w:r>
          <w:r w:rsidRPr="009349F3">
            <w:rPr>
              <w:b/>
              <w:color w:val="7F7F7F" w:themeColor="text1" w:themeTint="80"/>
              <w:sz w:val="16"/>
              <w:szCs w:val="16"/>
            </w:rPr>
            <w:t xml:space="preserve"> (506) 2243</w:t>
          </w:r>
          <w:r w:rsidR="00FD1E81">
            <w:rPr>
              <w:b/>
              <w:color w:val="7F7F7F" w:themeColor="text1" w:themeTint="80"/>
              <w:sz w:val="16"/>
              <w:szCs w:val="16"/>
            </w:rPr>
            <w:t>-4849</w:t>
          </w:r>
        </w:p>
        <w:p w14:paraId="7B27131F" w14:textId="77777777" w:rsidR="00517D62" w:rsidRPr="009349F3" w:rsidRDefault="00517D62">
          <w:pPr>
            <w:pStyle w:val="Piedepgina"/>
            <w:rPr>
              <w:b/>
              <w:color w:val="7F7F7F" w:themeColor="text1" w:themeTint="80"/>
              <w:sz w:val="16"/>
              <w:szCs w:val="16"/>
            </w:rPr>
          </w:pPr>
        </w:p>
      </w:tc>
      <w:tc>
        <w:tcPr>
          <w:tcW w:w="2943" w:type="dxa"/>
        </w:tcPr>
        <w:p w14:paraId="251579F5" w14:textId="77777777" w:rsidR="00517D62" w:rsidRPr="009349F3" w:rsidRDefault="00517D62" w:rsidP="00855792">
          <w:pPr>
            <w:pStyle w:val="Piedepgina"/>
            <w:jc w:val="left"/>
            <w:rPr>
              <w:b/>
              <w:color w:val="7F7F7F" w:themeColor="text1" w:themeTint="80"/>
              <w:sz w:val="16"/>
              <w:szCs w:val="16"/>
            </w:rPr>
          </w:pPr>
          <w:r>
            <w:rPr>
              <w:b/>
              <w:color w:val="7F7F7F" w:themeColor="text1" w:themeTint="80"/>
              <w:sz w:val="16"/>
              <w:szCs w:val="16"/>
            </w:rPr>
            <w:t xml:space="preserve">Apartado: 2762-1000 </w:t>
          </w:r>
          <w:r>
            <w:rPr>
              <w:b/>
              <w:color w:val="7F7F7F" w:themeColor="text1" w:themeTint="80"/>
              <w:sz w:val="16"/>
              <w:szCs w:val="16"/>
            </w:rPr>
            <w:br/>
            <w:t>San José, Costa Rica</w:t>
          </w:r>
        </w:p>
      </w:tc>
      <w:tc>
        <w:tcPr>
          <w:tcW w:w="1471" w:type="dxa"/>
        </w:tcPr>
        <w:p w14:paraId="43F482D9" w14:textId="77777777" w:rsidR="00517D62" w:rsidRPr="009349F3" w:rsidRDefault="00517D62">
          <w:pPr>
            <w:pStyle w:val="Piedepgina"/>
            <w:rPr>
              <w:b/>
              <w:color w:val="7F7F7F" w:themeColor="text1" w:themeTint="80"/>
              <w:sz w:val="16"/>
              <w:szCs w:val="16"/>
            </w:rPr>
          </w:pPr>
          <w:r w:rsidRPr="006972C9">
            <w:rPr>
              <w:b/>
              <w:color w:val="7F7F7F" w:themeColor="text1" w:themeTint="80"/>
              <w:sz w:val="16"/>
              <w:szCs w:val="16"/>
            </w:rPr>
            <w:t>www.sugef.fi.cr</w:t>
          </w:r>
          <w:r>
            <w:rPr>
              <w:b/>
              <w:color w:val="7F7F7F" w:themeColor="text1" w:themeTint="80"/>
              <w:sz w:val="16"/>
              <w:szCs w:val="16"/>
            </w:rPr>
            <w:br/>
            <w:t>sugefcr@sugef.fi.cr</w:t>
          </w:r>
        </w:p>
      </w:tc>
      <w:tc>
        <w:tcPr>
          <w:tcW w:w="1472" w:type="dxa"/>
        </w:tcPr>
        <w:p w14:paraId="164C8651" w14:textId="77777777" w:rsidR="00517D62" w:rsidRPr="009349F3" w:rsidRDefault="006972C9" w:rsidP="00517D62">
          <w:pPr>
            <w:pStyle w:val="Piedepgina"/>
            <w:jc w:val="right"/>
            <w:rPr>
              <w:b/>
              <w:color w:val="7F7F7F" w:themeColor="text1" w:themeTint="80"/>
              <w:sz w:val="16"/>
              <w:szCs w:val="16"/>
            </w:rPr>
          </w:pPr>
          <w:r w:rsidRPr="006972C9">
            <w:rPr>
              <w:b/>
              <w:color w:val="7F7F7F" w:themeColor="text1" w:themeTint="80"/>
              <w:sz w:val="16"/>
              <w:szCs w:val="16"/>
            </w:rPr>
            <w:fldChar w:fldCharType="begin"/>
          </w:r>
          <w:r w:rsidRPr="006972C9">
            <w:rPr>
              <w:b/>
              <w:color w:val="7F7F7F" w:themeColor="text1" w:themeTint="80"/>
              <w:sz w:val="16"/>
              <w:szCs w:val="16"/>
            </w:rPr>
            <w:instrText>PAGE   \* MERGEFORMAT</w:instrText>
          </w:r>
          <w:r w:rsidRPr="006972C9">
            <w:rPr>
              <w:b/>
              <w:color w:val="7F7F7F" w:themeColor="text1" w:themeTint="80"/>
              <w:sz w:val="16"/>
              <w:szCs w:val="16"/>
            </w:rPr>
            <w:fldChar w:fldCharType="separate"/>
          </w:r>
          <w:r w:rsidR="0090409F">
            <w:rPr>
              <w:b/>
              <w:noProof/>
              <w:color w:val="7F7F7F" w:themeColor="text1" w:themeTint="80"/>
              <w:sz w:val="16"/>
              <w:szCs w:val="16"/>
            </w:rPr>
            <w:t>1</w:t>
          </w:r>
          <w:r w:rsidRPr="006972C9">
            <w:rPr>
              <w:b/>
              <w:color w:val="7F7F7F" w:themeColor="text1" w:themeTint="80"/>
              <w:sz w:val="16"/>
              <w:szCs w:val="16"/>
            </w:rPr>
            <w:fldChar w:fldCharType="end"/>
          </w:r>
        </w:p>
      </w:tc>
    </w:tr>
  </w:tbl>
  <w:p w14:paraId="1FA010B6" w14:textId="77777777" w:rsidR="009349F3" w:rsidRDefault="009349F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1019" w14:textId="77777777" w:rsidR="00203299" w:rsidRDefault="00203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4A86" w14:textId="77777777" w:rsidR="005B3D4A" w:rsidRDefault="005B3D4A" w:rsidP="009349F3">
      <w:pPr>
        <w:spacing w:line="240" w:lineRule="auto"/>
      </w:pPr>
      <w:r>
        <w:separator/>
      </w:r>
    </w:p>
  </w:footnote>
  <w:footnote w:type="continuationSeparator" w:id="0">
    <w:p w14:paraId="426693AC" w14:textId="77777777" w:rsidR="005B3D4A" w:rsidRDefault="005B3D4A" w:rsidP="009349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5C83" w14:textId="77777777" w:rsidR="00203299" w:rsidRDefault="002032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5AF09" w14:textId="1910EA8D" w:rsidR="009349F3" w:rsidRDefault="00EF4C29">
    <w:pPr>
      <w:pStyle w:val="Encabezado"/>
    </w:pPr>
    <w:r>
      <w:rPr>
        <w:noProof/>
        <w:lang w:val="es-CR" w:eastAsia="es-CR"/>
      </w:rPr>
      <w:drawing>
        <wp:anchor distT="0" distB="0" distL="114300" distR="114300" simplePos="0" relativeHeight="251659264" behindDoc="1" locked="0" layoutInCell="1" allowOverlap="1" wp14:anchorId="696D9429" wp14:editId="3663273A">
          <wp:simplePos x="0" y="0"/>
          <wp:positionH relativeFrom="column">
            <wp:posOffset>3193995</wp:posOffset>
          </wp:positionH>
          <wp:positionV relativeFrom="paragraph">
            <wp:posOffset>-257175</wp:posOffset>
          </wp:positionV>
          <wp:extent cx="1231900" cy="577215"/>
          <wp:effectExtent l="0" t="0" r="6350" b="0"/>
          <wp:wrapTight wrapText="bothSides">
            <wp:wrapPolygon edited="0">
              <wp:start x="2004" y="0"/>
              <wp:lineTo x="0" y="4277"/>
              <wp:lineTo x="0" y="8554"/>
              <wp:lineTo x="334" y="11406"/>
              <wp:lineTo x="5678" y="20673"/>
              <wp:lineTo x="6012" y="20673"/>
              <wp:lineTo x="21377" y="20673"/>
              <wp:lineTo x="21377" y="0"/>
              <wp:lineTo x="16033" y="0"/>
              <wp:lineTo x="2004" y="0"/>
            </wp:wrapPolygon>
          </wp:wrapTight>
          <wp:docPr id="5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e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1900" cy="57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85A317" wp14:editId="13B264CC">
          <wp:simplePos x="0" y="0"/>
          <wp:positionH relativeFrom="column">
            <wp:posOffset>1344930</wp:posOffset>
          </wp:positionH>
          <wp:positionV relativeFrom="paragraph">
            <wp:posOffset>-425836</wp:posOffset>
          </wp:positionV>
          <wp:extent cx="1209040" cy="786765"/>
          <wp:effectExtent l="0" t="0" r="0" b="0"/>
          <wp:wrapTight wrapText="bothSides">
            <wp:wrapPolygon edited="0">
              <wp:start x="0" y="0"/>
              <wp:lineTo x="0" y="20920"/>
              <wp:lineTo x="21101" y="20920"/>
              <wp:lineTo x="21101" y="0"/>
              <wp:lineTo x="0" y="0"/>
            </wp:wrapPolygon>
          </wp:wrapTight>
          <wp:docPr id="55" name="1 Imagen" descr="logo sugese reducido.jpg"/>
          <wp:cNvGraphicFramePr/>
          <a:graphic xmlns:a="http://schemas.openxmlformats.org/drawingml/2006/main">
            <a:graphicData uri="http://schemas.openxmlformats.org/drawingml/2006/picture">
              <pic:pic xmlns:pic="http://schemas.openxmlformats.org/drawingml/2006/picture">
                <pic:nvPicPr>
                  <pic:cNvPr id="5" name="1 Imagen" descr="logo sugese reducido.jpg"/>
                  <pic:cNvPicPr/>
                </pic:nvPicPr>
                <pic:blipFill>
                  <a:blip r:embed="rId2">
                    <a:extLst>
                      <a:ext uri="{28A0092B-C50C-407E-A947-70E740481C1C}">
                        <a14:useLocalDpi xmlns:a14="http://schemas.microsoft.com/office/drawing/2010/main" val="0"/>
                      </a:ext>
                    </a:extLst>
                  </a:blip>
                  <a:stretch>
                    <a:fillRect/>
                  </a:stretch>
                </pic:blipFill>
                <pic:spPr>
                  <a:xfrm>
                    <a:off x="0" y="0"/>
                    <a:ext cx="1209040" cy="786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60A9D89" wp14:editId="37DE7904">
          <wp:simplePos x="0" y="0"/>
          <wp:positionH relativeFrom="margin">
            <wp:posOffset>5022601</wp:posOffset>
          </wp:positionH>
          <wp:positionV relativeFrom="paragraph">
            <wp:posOffset>-201875</wp:posOffset>
          </wp:positionV>
          <wp:extent cx="1181100" cy="545465"/>
          <wp:effectExtent l="0" t="0" r="0" b="6985"/>
          <wp:wrapTight wrapText="bothSides">
            <wp:wrapPolygon edited="0">
              <wp:start x="0" y="0"/>
              <wp:lineTo x="0" y="21122"/>
              <wp:lineTo x="21252" y="21122"/>
              <wp:lineTo x="21252"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545465"/>
                  </a:xfrm>
                  <a:prstGeom prst="rect">
                    <a:avLst/>
                  </a:prstGeom>
                  <a:noFill/>
                </pic:spPr>
              </pic:pic>
            </a:graphicData>
          </a:graphic>
          <wp14:sizeRelH relativeFrom="page">
            <wp14:pctWidth>0</wp14:pctWidth>
          </wp14:sizeRelH>
          <wp14:sizeRelV relativeFrom="page">
            <wp14:pctHeight>0</wp14:pctHeight>
          </wp14:sizeRelV>
        </wp:anchor>
      </w:drawing>
    </w:r>
    <w:r w:rsidR="00807DD6">
      <w:rPr>
        <w:noProof/>
      </w:rPr>
      <w:drawing>
        <wp:anchor distT="0" distB="0" distL="114300" distR="114300" simplePos="0" relativeHeight="251658240" behindDoc="1" locked="0" layoutInCell="1" allowOverlap="1" wp14:anchorId="39C70CE9" wp14:editId="5B58F182">
          <wp:simplePos x="0" y="0"/>
          <wp:positionH relativeFrom="column">
            <wp:posOffset>-725170</wp:posOffset>
          </wp:positionH>
          <wp:positionV relativeFrom="paragraph">
            <wp:posOffset>-157480</wp:posOffset>
          </wp:positionV>
          <wp:extent cx="1711325" cy="496570"/>
          <wp:effectExtent l="0" t="0" r="3175" b="0"/>
          <wp:wrapTight wrapText="bothSides">
            <wp:wrapPolygon edited="0">
              <wp:start x="0" y="0"/>
              <wp:lineTo x="0" y="20716"/>
              <wp:lineTo x="21400" y="20716"/>
              <wp:lineTo x="21400" y="0"/>
              <wp:lineTo x="0" y="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1325" cy="496570"/>
                  </a:xfrm>
                  <a:prstGeom prst="rect">
                    <a:avLst/>
                  </a:prstGeom>
                  <a:noFill/>
                </pic:spPr>
              </pic:pic>
            </a:graphicData>
          </a:graphic>
          <wp14:sizeRelH relativeFrom="page">
            <wp14:pctWidth>0</wp14:pctWidth>
          </wp14:sizeRelH>
          <wp14:sizeRelV relativeFrom="page">
            <wp14:pctHeight>0</wp14:pctHeight>
          </wp14:sizeRelV>
        </wp:anchor>
      </w:drawing>
    </w:r>
    <w:r w:rsidR="009349F3">
      <w:ptab w:relativeTo="margin" w:alignment="center" w:leader="none"/>
    </w:r>
    <w:r w:rsidR="009349F3">
      <w:ptab w:relativeTo="margin" w:alignment="right" w:leader="none"/>
    </w:r>
  </w:p>
  <w:p w14:paraId="3902EF47" w14:textId="40A243C8" w:rsidR="00EF4C29" w:rsidRDefault="00EF4C29">
    <w:pPr>
      <w:pStyle w:val="Encabezado"/>
    </w:pPr>
  </w:p>
  <w:p w14:paraId="2C0F2EAB" w14:textId="5D7E15E2" w:rsidR="00EF4C29" w:rsidRDefault="00EF4C29">
    <w:pPr>
      <w:pStyle w:val="Encabezado"/>
    </w:pPr>
  </w:p>
  <w:p w14:paraId="491A6F0B" w14:textId="77777777" w:rsidR="00EF4C29" w:rsidRDefault="00EF4C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11383" w14:textId="77777777" w:rsidR="00203299" w:rsidRDefault="002032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7F7"/>
    <w:multiLevelType w:val="hybridMultilevel"/>
    <w:tmpl w:val="27122FC0"/>
    <w:lvl w:ilvl="0" w:tplc="F76230C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2" w15:restartNumberingAfterBreak="0">
    <w:nsid w:val="365A6B17"/>
    <w:multiLevelType w:val="hybridMultilevel"/>
    <w:tmpl w:val="5010CEC0"/>
    <w:lvl w:ilvl="0" w:tplc="E8CA104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4" w15:restartNumberingAfterBreak="0">
    <w:nsid w:val="5D6F4771"/>
    <w:multiLevelType w:val="hybridMultilevel"/>
    <w:tmpl w:val="D8F60A96"/>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4A"/>
    <w:rsid w:val="0002354D"/>
    <w:rsid w:val="000C7AA3"/>
    <w:rsid w:val="00203299"/>
    <w:rsid w:val="002D6ACD"/>
    <w:rsid w:val="00333738"/>
    <w:rsid w:val="00342844"/>
    <w:rsid w:val="003534B8"/>
    <w:rsid w:val="00390773"/>
    <w:rsid w:val="003C2A2E"/>
    <w:rsid w:val="004D5780"/>
    <w:rsid w:val="004D6A7C"/>
    <w:rsid w:val="00517D62"/>
    <w:rsid w:val="00526AFE"/>
    <w:rsid w:val="005B3D4A"/>
    <w:rsid w:val="005F7C14"/>
    <w:rsid w:val="0066384E"/>
    <w:rsid w:val="006972C9"/>
    <w:rsid w:val="006C1DE8"/>
    <w:rsid w:val="00766600"/>
    <w:rsid w:val="00807DD6"/>
    <w:rsid w:val="008200B7"/>
    <w:rsid w:val="00852C22"/>
    <w:rsid w:val="00852F96"/>
    <w:rsid w:val="00855792"/>
    <w:rsid w:val="00900B79"/>
    <w:rsid w:val="0090409F"/>
    <w:rsid w:val="009349F3"/>
    <w:rsid w:val="00976C0B"/>
    <w:rsid w:val="009A717A"/>
    <w:rsid w:val="00A535B1"/>
    <w:rsid w:val="00AC337B"/>
    <w:rsid w:val="00AD2529"/>
    <w:rsid w:val="00AF06C5"/>
    <w:rsid w:val="00C2409F"/>
    <w:rsid w:val="00C923D4"/>
    <w:rsid w:val="00CF3CE8"/>
    <w:rsid w:val="00DE2D06"/>
    <w:rsid w:val="00EC1E2A"/>
    <w:rsid w:val="00EF4C29"/>
    <w:rsid w:val="00FB3B7D"/>
    <w:rsid w:val="00FD1E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BFC21"/>
  <w15:chartTrackingRefBased/>
  <w15:docId w15:val="{38ACF482-0394-4B29-B674-A05A0FAB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6972C9"/>
    <w:pPr>
      <w:spacing w:after="0" w:line="240" w:lineRule="atLeast"/>
      <w:jc w:val="both"/>
    </w:pPr>
    <w:rPr>
      <w:rFonts w:ascii="Cambria" w:eastAsia="Times New Roman" w:hAnsi="Cambria" w:cs="Times New Roman"/>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F3"/>
    <w:pPr>
      <w:tabs>
        <w:tab w:val="center" w:pos="4419"/>
        <w:tab w:val="right" w:pos="8838"/>
      </w:tabs>
      <w:spacing w:line="240" w:lineRule="auto"/>
    </w:pPr>
  </w:style>
  <w:style w:type="character" w:customStyle="1" w:styleId="EncabezadoCar">
    <w:name w:val="Encabezado Car"/>
    <w:basedOn w:val="Fuentedeprrafopredeter"/>
    <w:link w:val="Encabezado"/>
    <w:rsid w:val="009349F3"/>
  </w:style>
  <w:style w:type="paragraph" w:styleId="Piedepgina">
    <w:name w:val="footer"/>
    <w:basedOn w:val="Normal"/>
    <w:link w:val="PiedepginaCar"/>
    <w:uiPriority w:val="99"/>
    <w:unhideWhenUsed/>
    <w:rsid w:val="009349F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349F3"/>
  </w:style>
  <w:style w:type="table" w:styleId="Tablaconcuadrcula">
    <w:name w:val="Table Grid"/>
    <w:basedOn w:val="Tablanormal"/>
    <w:uiPriority w:val="39"/>
    <w:rsid w:val="0093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D62"/>
    <w:rPr>
      <w:color w:val="0563C1" w:themeColor="hyperlink"/>
      <w:u w:val="single"/>
    </w:rPr>
  </w:style>
  <w:style w:type="paragraph" w:customStyle="1" w:styleId="Texto">
    <w:name w:val="Texto"/>
    <w:basedOn w:val="Normal"/>
    <w:link w:val="TextoChar"/>
    <w:qFormat/>
    <w:rsid w:val="006972C9"/>
    <w:pPr>
      <w:spacing w:before="120" w:after="120" w:line="360" w:lineRule="auto"/>
    </w:pPr>
  </w:style>
  <w:style w:type="paragraph" w:customStyle="1" w:styleId="Negrita">
    <w:name w:val="Negrita"/>
    <w:basedOn w:val="Texto"/>
    <w:link w:val="NegritaChar1"/>
    <w:uiPriority w:val="1"/>
    <w:qFormat/>
    <w:rsid w:val="006972C9"/>
    <w:pPr>
      <w:spacing w:before="0" w:after="0"/>
    </w:pPr>
    <w:rPr>
      <w:b/>
    </w:rPr>
  </w:style>
  <w:style w:type="paragraph" w:customStyle="1" w:styleId="numeracion">
    <w:name w:val="numeracion"/>
    <w:basedOn w:val="Texto"/>
    <w:uiPriority w:val="1"/>
    <w:qFormat/>
    <w:rsid w:val="006972C9"/>
    <w:pPr>
      <w:numPr>
        <w:numId w:val="1"/>
      </w:numPr>
      <w:ind w:left="432" w:firstLine="0"/>
    </w:pPr>
  </w:style>
  <w:style w:type="paragraph" w:customStyle="1" w:styleId="vinetas">
    <w:name w:val="vinetas"/>
    <w:basedOn w:val="numeracion"/>
    <w:uiPriority w:val="1"/>
    <w:qFormat/>
    <w:rsid w:val="006972C9"/>
    <w:pPr>
      <w:numPr>
        <w:numId w:val="2"/>
      </w:numPr>
      <w:ind w:left="792"/>
    </w:pPr>
  </w:style>
  <w:style w:type="paragraph" w:customStyle="1" w:styleId="CC">
    <w:name w:val="CC"/>
    <w:basedOn w:val="Texto"/>
    <w:link w:val="CCChar"/>
    <w:qFormat/>
    <w:rsid w:val="006972C9"/>
    <w:pPr>
      <w:spacing w:before="0" w:after="0"/>
    </w:pPr>
    <w:rPr>
      <w:sz w:val="18"/>
      <w:szCs w:val="18"/>
    </w:rPr>
  </w:style>
  <w:style w:type="character" w:customStyle="1" w:styleId="TextoChar">
    <w:name w:val="Texto Char"/>
    <w:basedOn w:val="Fuentedeprrafopredeter"/>
    <w:link w:val="Texto"/>
    <w:rsid w:val="006972C9"/>
    <w:rPr>
      <w:rFonts w:ascii="Cambria" w:eastAsia="Times New Roman" w:hAnsi="Cambria" w:cs="Times New Roman"/>
      <w:szCs w:val="24"/>
      <w:lang w:val="es-ES"/>
    </w:rPr>
  </w:style>
  <w:style w:type="character" w:customStyle="1" w:styleId="CCChar">
    <w:name w:val="CC Char"/>
    <w:basedOn w:val="TextoChar"/>
    <w:link w:val="CC"/>
    <w:rsid w:val="006972C9"/>
    <w:rPr>
      <w:rFonts w:ascii="Cambria" w:eastAsia="Times New Roman" w:hAnsi="Cambria" w:cs="Times New Roman"/>
      <w:sz w:val="18"/>
      <w:szCs w:val="18"/>
      <w:lang w:val="es-ES"/>
    </w:rPr>
  </w:style>
  <w:style w:type="paragraph" w:customStyle="1" w:styleId="encabezado0">
    <w:name w:val="encabezado"/>
    <w:basedOn w:val="Texto"/>
    <w:uiPriority w:val="1"/>
    <w:qFormat/>
    <w:rsid w:val="006972C9"/>
    <w:pPr>
      <w:spacing w:before="0" w:after="0"/>
    </w:pPr>
  </w:style>
  <w:style w:type="character" w:customStyle="1" w:styleId="NegritaChar1">
    <w:name w:val="Negrita Char1"/>
    <w:basedOn w:val="Fuentedeprrafopredeter"/>
    <w:link w:val="Negrita"/>
    <w:uiPriority w:val="1"/>
    <w:rsid w:val="006972C9"/>
    <w:rPr>
      <w:rFonts w:ascii="Cambria" w:eastAsia="Times New Roman" w:hAnsi="Cambria" w:cs="Times New Roman"/>
      <w:b/>
      <w:szCs w:val="24"/>
      <w:lang w:val="es-ES"/>
    </w:rPr>
  </w:style>
  <w:style w:type="paragraph" w:customStyle="1" w:styleId="CentradoResaltado">
    <w:name w:val="Centrado Resaltado"/>
    <w:basedOn w:val="Normal"/>
    <w:link w:val="CentradoResaltadoChar"/>
    <w:uiPriority w:val="1"/>
    <w:qFormat/>
    <w:rsid w:val="006972C9"/>
    <w:pPr>
      <w:spacing w:before="240" w:after="240"/>
      <w:jc w:val="center"/>
    </w:pPr>
    <w:rPr>
      <w:b/>
    </w:rPr>
  </w:style>
  <w:style w:type="character" w:customStyle="1" w:styleId="CentradoResaltadoChar">
    <w:name w:val="Centrado Resaltado Char"/>
    <w:basedOn w:val="Fuentedeprrafopredeter"/>
    <w:link w:val="CentradoResaltado"/>
    <w:uiPriority w:val="1"/>
    <w:rsid w:val="006972C9"/>
    <w:rPr>
      <w:rFonts w:ascii="Cambria" w:eastAsia="Times New Roman" w:hAnsi="Cambria" w:cs="Times New Roman"/>
      <w:b/>
      <w:szCs w:val="24"/>
      <w:lang w:val="es-ES"/>
    </w:rPr>
  </w:style>
  <w:style w:type="character" w:styleId="Textodelmarcadordeposicin">
    <w:name w:val="Placeholder Text"/>
    <w:basedOn w:val="Fuentedeprrafopredeter"/>
    <w:uiPriority w:val="99"/>
    <w:semiHidden/>
    <w:rsid w:val="006972C9"/>
    <w:rPr>
      <w:color w:val="808080"/>
    </w:rPr>
  </w:style>
  <w:style w:type="paragraph" w:styleId="Prrafodelista">
    <w:name w:val="List Paragraph"/>
    <w:aliases w:val="NUMBERED PARAGRAPH,List Paragraph 1,List Paragraph (numbered (a)),Use Case List Paragraph,References,ReferencesCxSpLast,lp1,Informe,Con viñetas,Normal con viñetas,3,Bullet 1,titulo 3,figuras y gráficos,Viñetas,Bulletr List Paragraph"/>
    <w:basedOn w:val="Normal"/>
    <w:link w:val="PrrafodelistaCar"/>
    <w:uiPriority w:val="34"/>
    <w:qFormat/>
    <w:rsid w:val="005B3D4A"/>
    <w:pPr>
      <w:spacing w:after="160" w:line="259" w:lineRule="auto"/>
      <w:ind w:left="720"/>
      <w:contextualSpacing/>
      <w:jc w:val="left"/>
    </w:pPr>
    <w:rPr>
      <w:rFonts w:asciiTheme="minorHAnsi" w:eastAsiaTheme="minorHAnsi" w:hAnsiTheme="minorHAnsi" w:cstheme="minorBidi"/>
      <w:szCs w:val="22"/>
      <w:lang w:val="es-CR"/>
    </w:rPr>
  </w:style>
  <w:style w:type="character" w:customStyle="1" w:styleId="PrrafodelistaCar">
    <w:name w:val="Párrafo de lista Car"/>
    <w:aliases w:val="NUMBERED PARAGRAPH Car,List Paragraph 1 Car,List Paragraph (numbered (a)) Car,Use Case List Paragraph Car,References Car,ReferencesCxSpLast Car,lp1 Car,Informe Car,Con viñetas Car,Normal con viñetas Car,3 Car,Bullet 1 Car"/>
    <w:basedOn w:val="Fuentedeprrafopredeter"/>
    <w:link w:val="Prrafodelista"/>
    <w:uiPriority w:val="34"/>
    <w:qFormat/>
    <w:locked/>
    <w:rsid w:val="005B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8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ugef-correspondencia/sites/asesoria_juridica/PlantillasCorrespondenciaInternaSUGEF/plantilla-SGF-DAJ-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96E283D1AD48A991DCC4CB03245C72"/>
        <w:category>
          <w:name w:val="General"/>
          <w:gallery w:val="placeholder"/>
        </w:category>
        <w:types>
          <w:type w:val="bbPlcHdr"/>
        </w:types>
        <w:behaviors>
          <w:behavior w:val="content"/>
        </w:behaviors>
        <w:guid w:val="{373022D7-8D2F-49D9-A32F-F345F656BA71}"/>
      </w:docPartPr>
      <w:docPartBody>
        <w:p w:rsidR="008E7703" w:rsidRDefault="008E7703">
          <w:pPr>
            <w:pStyle w:val="CA96E283D1AD48A991DCC4CB03245C72"/>
          </w:pPr>
          <w:r w:rsidRPr="001E077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03"/>
    <w:rsid w:val="008E77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style>
  <w:style w:type="paragraph" w:customStyle="1" w:styleId="CA96E283D1AD48A991DCC4CB03245C72">
    <w:name w:val="CA96E283D1AD48A991DCC4CB03245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Q54h6K662+TTUiwzhSBIcgQ49AzPOemQUuEuhIhgTSg=</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T/oWtkjMXN3z5QrV3rB9XD7xNEejbeB0O4DiTDWxQ4w=</DigestValue>
    </Reference>
  </SignedInfo>
  <SignatureValue>Ta4w2g6HndD33CXCV96hP57RtZ3gxeed2ILbIk8dCkwl0RYdyLM3KZeAzhnQDAwnTM949hk0DDYv
ITMG2m4zHGDQjpmVMKcYPvEukALbXNfd2N8jghxblCuZN5HwDP/79DBlmGLk+ZQKDz8O/WaR+I6y
IKI+aAO9+eLLLc8y4aIEI+oKWdLncBWfRFmgsQlKkC1jvxEU/GgsCNhQhsA0VT0K1pr4xQ67Rs/H
kwTZH1a7916FM3/5u9lQ6bUm+UOo1g4eNF8n9X/LfsvZYs+6Ydc1K764BnPlCykzSqHdy7tTp3NJ
x2D7vNP1V9jRXpxfjFKj7WocYaThwDd6rv/dvQ==</SignatureValue>
  <KeyInfo>
    <X509Data>
      <X509Certificate>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GAw2fiKY38BaZg5RrhbMq6jviiUwFhtW1zQc96p2t6DyhZbzB6ecTuvfZB19xjtSRkZ6Rw/cIdxvFc15Wiyy1qG13Jgu30pexMD8io4kqQzlsSjeEhFQJUvMy+Zj+WCn9W91HUuBhAQ55yep5Xz2p79PR0xYGCrTixMCtWZskfz17yCZr5xCUn6GZhIOj/FSOtwGZkUbo9xd9wHpdbq5ST63df7ZA0GzjrVqtEXpZS40hQYk2UVSlD95OUZ9Drg8Utl7SiIfXaELZmTp02wx8lq1FwG5HyuEFL28PznqMQVO50f5613BP8pmJytZbks/ky+kBLGwM+ytbpdhyo8h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W6wESlsWD4FQQV448X1JWKZrK+C0TDkY58MfU2vBm0Y=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6sh9U/3WTDjTA/VKlZO3bf1JwWm7+WVlbrxMNJoY37g=</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OXDLyalMWmAkMeq598cxnnaOhakX+7mlbofwHd+lX6Q=</DigestValue>
      </Reference>
      <Reference URI="/word/document.xml?ContentType=application/vnd.openxmlformats-officedocument.wordprocessingml.document.main+xml">
        <DigestMethod Algorithm="http://www.w3.org/2001/04/xmlenc#sha256"/>
        <DigestValue>AwGBEXcm25LrFRygSA9toZb9RDaZ/YzlTjv+WtSXo5k=</DigestValue>
      </Reference>
      <Reference URI="/word/endnotes.xml?ContentType=application/vnd.openxmlformats-officedocument.wordprocessingml.endnotes+xml">
        <DigestMethod Algorithm="http://www.w3.org/2001/04/xmlenc#sha256"/>
        <DigestValue>VF5K1ytoj43wD8MhGull3r+QmWCrSfpk+YwKV4ZPCZk=</DigestValue>
      </Reference>
      <Reference URI="/word/fontTable.xml?ContentType=application/vnd.openxmlformats-officedocument.wordprocessingml.fontTable+xml">
        <DigestMethod Algorithm="http://www.w3.org/2001/04/xmlenc#sha256"/>
        <DigestValue>JxXvfUewc81ES8Sfdtu4tmq6BwQye8F13ym62efBpZ8=</DigestValue>
      </Reference>
      <Reference URI="/word/footer1.xml?ContentType=application/vnd.openxmlformats-officedocument.wordprocessingml.footer+xml">
        <DigestMethod Algorithm="http://www.w3.org/2001/04/xmlenc#sha256"/>
        <DigestValue>TIIrmCjvhzZjTaISET5C4qFH4KW01qQn8X3Jn7SO/tw=</DigestValue>
      </Reference>
      <Reference URI="/word/footer2.xml?ContentType=application/vnd.openxmlformats-officedocument.wordprocessingml.footer+xml">
        <DigestMethod Algorithm="http://www.w3.org/2001/04/xmlenc#sha256"/>
        <DigestValue>HcmAfSq1FK7BPPrcrBQ+EyTlMvF64A8xXsUy6n3YQFI=</DigestValue>
      </Reference>
      <Reference URI="/word/footer3.xml?ContentType=application/vnd.openxmlformats-officedocument.wordprocessingml.footer+xml">
        <DigestMethod Algorithm="http://www.w3.org/2001/04/xmlenc#sha256"/>
        <DigestValue>dK2CRKoqC9dw9dw59HoVGXKv0aIFilgx/3YrDZG7BOk=</DigestValue>
      </Reference>
      <Reference URI="/word/footnotes.xml?ContentType=application/vnd.openxmlformats-officedocument.wordprocessingml.footnotes+xml">
        <DigestMethod Algorithm="http://www.w3.org/2001/04/xmlenc#sha256"/>
        <DigestValue>IUzn4wRagCG4kTvt9I838Mvamhmaos6QFIdMLvHhKx0=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PtUTn+Py4391H816djCjXYA5ZB/p6fkuYEleGZoixYo=</DigestValue>
      </Reference>
      <Reference URI="/word/glossary/fontTable.xml?ContentType=application/vnd.openxmlformats-officedocument.wordprocessingml.fontTable+xml">
        <DigestMethod Algorithm="http://www.w3.org/2001/04/xmlenc#sha256"/>
        <DigestValue>JxXvfUewc81ES8Sfdtu4tmq6BwQye8F13ym62efBpZ8=</DigestValue>
      </Reference>
      <Reference URI="/word/glossary/settings.xml?ContentType=application/vnd.openxmlformats-officedocument.wordprocessingml.settings+xml">
        <DigestMethod Algorithm="http://www.w3.org/2001/04/xmlenc#sha256"/>
        <DigestValue>Zg+44SZV4EvbhyAugJETTPe3JC7l+wYrwPN1Q8iAIy4=</DigestValue>
      </Reference>
      <Reference URI="/word/glossary/styles.xml?ContentType=application/vnd.openxmlformats-officedocument.wordprocessingml.styles+xml">
        <DigestMethod Algorithm="http://www.w3.org/2001/04/xmlenc#sha256"/>
        <DigestValue>hU0WuKLbZQ4M91qrfv0Iv6XpCTLldrK7FnZPLO8EFD4=</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c4o/AhJyCV2icnwWFvUIg7o/uhcVngd2MKacHkqOU8c=</DigestValue>
      </Reference>
      <Reference URI="/word/header2.xml?ContentType=application/vnd.openxmlformats-officedocument.wordprocessingml.header+xml">
        <DigestMethod Algorithm="http://www.w3.org/2001/04/xmlenc#sha256"/>
        <DigestValue>ER06urhGzUxGCMANKjbr1GXQkyygJvwhq3QNM73wkmc=</DigestValue>
      </Reference>
      <Reference URI="/word/header3.xml?ContentType=application/vnd.openxmlformats-officedocument.wordprocessingml.header+xml">
        <DigestMethod Algorithm="http://www.w3.org/2001/04/xmlenc#sha256"/>
        <DigestValue>he/0LjEu8+ldvNv1H0PuOauqQCCHFQgqmQU42otPV6o=</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M1qdEpd87OoG5NqH/SpnfPA3Qlo8DqvOPXJDCqFELSc=</DigestValue>
      </Reference>
      <Reference URI="/word/settings.xml?ContentType=application/vnd.openxmlformats-officedocument.wordprocessingml.settings+xml">
        <DigestMethod Algorithm="http://www.w3.org/2001/04/xmlenc#sha256"/>
        <DigestValue>7YT3GW3fcB5pxEyjjELlH3z8bMua+XOddJPYyEWfEwk=</DigestValue>
      </Reference>
      <Reference URI="/word/styles.xml?ContentType=application/vnd.openxmlformats-officedocument.wordprocessingml.styles+xml">
        <DigestMethod Algorithm="http://www.w3.org/2001/04/xmlenc#sha256"/>
        <DigestValue>IpoNdsmjk/1zKfenCswM2wT9Ey77H/oBlkUfLkn3fZw=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9O3mAiKpdFNYqwrlko0SZ/iwSgxDY3eaD0UrBTlCYYc=</DigestValue>
      </Reference>
    </Manifest>
    <SignatureProperties>
      <SignatureProperty Id="idSignatureTime" Target="#idPackageSignature">
        <mdssi:SignatureTime xmlns:mdssi="http://schemas.openxmlformats.org/package/2006/digital-signature">
          <mdssi:Format>YYYY-MM-DDThh:mm:ssTZD</mdssi:Format>
          <mdssi:Value>2022-02-25T17:30:57Z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2022-02-25T17:30:57Z</xd:SigningTime>
          <xd:SigningCertificate>
            <xd:Cert>
              <xd:CertDigest>
                <DigestMethod Algorithm="http://www.w3.org/2001/04/xmlenc#sha256"/>
                <DigestValue>8W4UL6rN8VgFJ1lwfyHuiRrmwHA/esTw/8TttPMF7zA=</DigestValue>
              </xd:CertDigest>
              <xd:IssuerSerial>
                <X509IssuerName>CN=CA SINPE - PERSONA FISICA v2, OU=DIVISION SISTEMAS DE PAGO, O=BANCO CENTRAL DE COSTA RICA, C=CR, SERIALNUMBER=CPJ-4-000-004017</X509IssuerName>
                <X509SerialNumber>446018935050471848394261454692675627229370533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wFUUyMHpI5vk1fikL7ArP2hMDvZ9Q2cAPNyg2KVFDuUCBA4nhA0YDzIwMjIwMjI1MTczMTEy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</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n0UxuZhWYxQIfPU8DdbJk9d1+WU=</xd:ByKey>
                  </xd:ResponderID>
                  <xd:ProducedAt>2022-02-25T17:30:55Z</xd:ProducedAt>
                </xd:OCSPIdentifier>
                <xd:DigestAlgAndValue>
                  <DigestMethod Algorithm="http://www.w3.org/2001/04/xmlenc#sha256"/>
                  <DigestValue>AifMze/9a+3HqPDECIBatQYYzICNYakc77hKH/jlOpQ=</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vaoDYcHc9x+ijx0oug5beV17+ybm3xK3hBuWhXthFHsCBA4nhBEYDzIwMjIwMjI1MTczMTEz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</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iP6KjQaYaAl1c1Dp4HHiXKeh353uWEYr/1sb+exrBvI=</DigestValue>
    </Reference>
    <Reference Type="http://www.w3.org/2000/09/xmldsig#Object" URI="#idOfficeObject">
      <DigestMethod Algorithm="http://www.w3.org/2001/04/xmlenc#sha256"/>
      <DigestValue>3+raCzlkpVWgQhVSJ6Ikm5krRIBqJ7h5jAYtEorhkro=</DigestValue>
    </Reference>
    <Reference Type="http://uri.etsi.org/01903#SignedProperties" URI="#idSignedProperties">
      <Transforms>
        <Transform Algorithm="http://www.w3.org/TR/2001/REC-xml-c14n-20010315"/>
      </Transforms>
      <DigestMethod Algorithm="http://www.w3.org/2001/04/xmlenc#sha256"/>
      <DigestValue>EabqoV6DQFcb/kXcxrMRsYZUTOq7FQ4rZHTADHeSXPo=</DigestValue>
    </Reference>
  </SignedInfo>
  <SignatureValue>VUa4vK3rmj4846oAyhf5pCd21HeLaCo4bp8f+Gw5GDbmQcaiE6Rf1Fpt13daWfp/QcR4HPFTuJCc
qqzlVQGtFtQlucXEP64NHn5O+dbgsqhhzZ/J+hRuxaPa858pqYgg0aBUiowGHxolvD5MbLejHvkv
DbY6yc0+Y017noMUk5Y7Pt20vDz9Roqf8lc6o+D4FSN2zUWSXPL2JfgrNbMqRxcMoydi0Cq2KXyo
eJ2tusEPEkdcjY0teADNE7h9DOePQ/LpoB0geSlgdnWNZEtVy4Us+ocefbJyHpLYDJ/FxygiGlmq
JBkyIv5xKdgQ+HjSclAGbvQZcX6dhmo8qtoC4A==</SignatureValue>
  <KeyInfo>
    <X509Data>
      <X509Certificate>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Z5NmQp41dD1CiHIK4+Cbhw+FNu+si6+OdgVeu20PgZFlDmnL+z3pWZDhN1EV3jmIr8OOnnK7ZKIyLl4di5ANJVkXLE4niniG7okoiRBP+IlPOcchwqxptwnZXlaJhNBEKqTocW+M99dcVAWe83XH5/T0hu/evKfx4k+d3+qGdhpD8KJvI7gLt0Hb15kqlgqto9RcrtQrI28CTMH2mHPfdvU4L2HYUI2CfCcZ8OCTChTOuW1R2r6HCdUiBqHXQc6S0Px2GvxqqM/BvBGv54rTdJr1Rribx2+eCAM4rRy2MuY0kM8610h7qdm+8G0d5z2OwV2ihqFWn7JpG239iNZ84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W6wESlsWD4FQQV448X1JWKZrK+C0TDkY58MfU2vBm0Y=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6sh9U/3WTDjTA/VKlZO3bf1JwWm7+WVlbrxMNJoY37g=</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OXDLyalMWmAkMeq598cxnnaOhakX+7mlbofwHd+lX6Q=</DigestValue>
      </Reference>
      <Reference URI="/word/document.xml?ContentType=application/vnd.openxmlformats-officedocument.wordprocessingml.document.main+xml">
        <DigestMethod Algorithm="http://www.w3.org/2001/04/xmlenc#sha256"/>
        <DigestValue>AwGBEXcm25LrFRygSA9toZb9RDaZ/YzlTjv+WtSXo5k=</DigestValue>
      </Reference>
      <Reference URI="/word/endnotes.xml?ContentType=application/vnd.openxmlformats-officedocument.wordprocessingml.endnotes+xml">
        <DigestMethod Algorithm="http://www.w3.org/2001/04/xmlenc#sha256"/>
        <DigestValue>VF5K1ytoj43wD8MhGull3r+QmWCrSfpk+YwKV4ZPCZk=</DigestValue>
      </Reference>
      <Reference URI="/word/fontTable.xml?ContentType=application/vnd.openxmlformats-officedocument.wordprocessingml.fontTable+xml">
        <DigestMethod Algorithm="http://www.w3.org/2001/04/xmlenc#sha256"/>
        <DigestValue>JxXvfUewc81ES8Sfdtu4tmq6BwQye8F13ym62efBpZ8=</DigestValue>
      </Reference>
      <Reference URI="/word/footer1.xml?ContentType=application/vnd.openxmlformats-officedocument.wordprocessingml.footer+xml">
        <DigestMethod Algorithm="http://www.w3.org/2001/04/xmlenc#sha256"/>
        <DigestValue>TIIrmCjvhzZjTaISET5C4qFH4KW01qQn8X3Jn7SO/tw=</DigestValue>
      </Reference>
      <Reference URI="/word/footer2.xml?ContentType=application/vnd.openxmlformats-officedocument.wordprocessingml.footer+xml">
        <DigestMethod Algorithm="http://www.w3.org/2001/04/xmlenc#sha256"/>
        <DigestValue>HcmAfSq1FK7BPPrcrBQ+EyTlMvF64A8xXsUy6n3YQFI=</DigestValue>
      </Reference>
      <Reference URI="/word/footer3.xml?ContentType=application/vnd.openxmlformats-officedocument.wordprocessingml.footer+xml">
        <DigestMethod Algorithm="http://www.w3.org/2001/04/xmlenc#sha256"/>
        <DigestValue>dK2CRKoqC9dw9dw59HoVGXKv0aIFilgx/3YrDZG7BOk=</DigestValue>
      </Reference>
      <Reference URI="/word/footnotes.xml?ContentType=application/vnd.openxmlformats-officedocument.wordprocessingml.footnotes+xml">
        <DigestMethod Algorithm="http://www.w3.org/2001/04/xmlenc#sha256"/>
        <DigestValue>IUzn4wRagCG4kTvt9I838Mvamhmaos6QFIdMLvHhKx0=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PtUTn+Py4391H816djCjXYA5ZB/p6fkuYEleGZoixYo=</DigestValue>
      </Reference>
      <Reference URI="/word/glossary/fontTable.xml?ContentType=application/vnd.openxmlformats-officedocument.wordprocessingml.fontTable+xml">
        <DigestMethod Algorithm="http://www.w3.org/2001/04/xmlenc#sha256"/>
        <DigestValue>JxXvfUewc81ES8Sfdtu4tmq6BwQye8F13ym62efBpZ8=</DigestValue>
      </Reference>
      <Reference URI="/word/glossary/settings.xml?ContentType=application/vnd.openxmlformats-officedocument.wordprocessingml.settings+xml">
        <DigestMethod Algorithm="http://www.w3.org/2001/04/xmlenc#sha256"/>
        <DigestValue>Zg+44SZV4EvbhyAugJETTPe3JC7l+wYrwPN1Q8iAIy4=</DigestValue>
      </Reference>
      <Reference URI="/word/glossary/styles.xml?ContentType=application/vnd.openxmlformats-officedocument.wordprocessingml.styles+xml">
        <DigestMethod Algorithm="http://www.w3.org/2001/04/xmlenc#sha256"/>
        <DigestValue>hU0WuKLbZQ4M91qrfv0Iv6XpCTLldrK7FnZPLO8EFD4=</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c4o/AhJyCV2icnwWFvUIg7o/uhcVngd2MKacHkqOU8c=</DigestValue>
      </Reference>
      <Reference URI="/word/header2.xml?ContentType=application/vnd.openxmlformats-officedocument.wordprocessingml.header+xml">
        <DigestMethod Algorithm="http://www.w3.org/2001/04/xmlenc#sha256"/>
        <DigestValue>ER06urhGzUxGCMANKjbr1GXQkyygJvwhq3QNM73wkmc=</DigestValue>
      </Reference>
      <Reference URI="/word/header3.xml?ContentType=application/vnd.openxmlformats-officedocument.wordprocessingml.header+xml">
        <DigestMethod Algorithm="http://www.w3.org/2001/04/xmlenc#sha256"/>
        <DigestValue>he/0LjEu8+ldvNv1H0PuOauqQCCHFQgqmQU42otPV6o=</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M1qdEpd87OoG5NqH/SpnfPA3Qlo8DqvOPXJDCqFELSc=</DigestValue>
      </Reference>
      <Reference URI="/word/settings.xml?ContentType=application/vnd.openxmlformats-officedocument.wordprocessingml.settings+xml">
        <DigestMethod Algorithm="http://www.w3.org/2001/04/xmlenc#sha256"/>
        <DigestValue>7YT3GW3fcB5pxEyjjELlH3z8bMua+XOddJPYyEWfEwk=</DigestValue>
      </Reference>
      <Reference URI="/word/styles.xml?ContentType=application/vnd.openxmlformats-officedocument.wordprocessingml.styles+xml">
        <DigestMethod Algorithm="http://www.w3.org/2001/04/xmlenc#sha256"/>
        <DigestValue>IpoNdsmjk/1zKfenCswM2wT9Ey77H/oBlkUfLkn3fZw=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9O3mAiKpdFNYqwrlko0SZ/iwSgxDY3eaD0UrBTlCYYc=</DigestValue>
      </Reference>
    </Manifest>
    <SignatureProperties>
      <SignatureProperty Id="idSignatureTime" Target="#idPackageSignature">
        <mdssi:SignatureTime xmlns:mdssi="http://schemas.openxmlformats.org/package/2006/digital-signature">
          <mdssi:Format>YYYY-MM-DDThh:mm:ssTZD</mdssi:Format>
          <mdssi:Value>2022-02-25T18:17:27Z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2022-02-25T18:17:27Z</xd:SigningTime>
          <xd:SigningCertificate>
            <xd:Cert>
              <xd:CertDigest>
                <DigestMethod Algorithm="http://www.w3.org/2001/04/xmlenc#sha256"/>
                <DigestValue>cUFBoAEq2UbeObcO9nsOTBC7w0+jjC+vRE7IU2TYUPc=</DigestValue>
              </xd:CertDigest>
              <xd:IssuerSerial>
                <X509IssuerName>CN=CA SINPE - PERSONA FISICA v2, OU=DIVISION SISTEMAS DE PAGO, O=BANCO CENTRAL DE COSTA RICA, C=CR, SERIALNUMBER=CPJ-4-000-004017</X509IssuerName>
                <X509SerialNumber>446019151562970914795158140274661029409749896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J3hHHdDmbFW+IGv2pk52BTOfaYP2JfkXsUAG22H6KjoCBA4nxEgYDzIwMjIwMjI1MTgxNzM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</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n0UxuZhWYxQIfPU8DdbJk9d1+WU=</xd:ByKey>
                  </xd:ResponderID>
                  <xd:ProducedAt>2022-02-25T18:17:24Z</xd:ProducedAt>
                </xd:OCSPIdentifier>
                <xd:DigestAlgAndValue>
                  <DigestMethod Algorithm="http://www.w3.org/2001/04/xmlenc#sha256"/>
                  <DigestValue>FwK4ZAMTfZ2aHpdRDNGzAOSD0b8uBypt7yJhZSF4w0o=</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bmHrxGYaZHcGO/FaD0QhSOVglqPqkepf26ttZk3F3rQCBA4nxEkYDzIwMjIwMjI1MTgxNzM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</xd:EncapsulatedTimeStamp>
          </xd:SigAndRefsTimeStamp>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WgmBndNfrdTM5ZKw1OdraDLFDhOubDw8zvyqA+UprL0=</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BRwCVuncfBvl06bpxMB3nNr1ZGGAxL/EIZAIAFMTwrs=</DigestValue>
    </Reference>
  </SignedInfo>
  <SignatureValue>DMz6LkqtnwT4Zo05oqUa2CzxLkjMIUCeDsf93JoaZywjWd+o3iwN4L5McHpG+wJjxB/Gf/9mcEvn
G5uhRtksFwDV2E11WpiPMFpKy/3tIdWBW9WN14V70bFgnWa9TdrGYVdzfGmUFn6/UBkwxRGh429w
wi/jR2Ovk2UM2QN8SfSopEPFYHhi6gLbo2pD1CnrgKyDtLZxeY3kYIARRE6a4gG5hq2cw07QAc1H
IvL7jgqZkjbatrIzhyKyDqeypKlZjrU9zholjt6IO88OIibVtgtYP8H/vFHlzUWL9s+tGyttMaeA
Nxro00fbr290hhb8ftvPrjtzp/kMandWRZ4Hog==</SignatureValue>
  <KeyInfo>
    <X509Data>
      <X509Certificate>MIIFuTCCBKGgAwIBAgITFAAMk6JLhckGpN750gABAAyTojANBgkqhkiG9w0BAQsFADCBmTEZMBcGA1UEBRMQQ1BKLTQtMDAwLTAwNDAxNzELMAkGA1UEBhMCQ1IxJDAiBgNVBAoTG0JBTkNPIENFTlRSQUwgREUgQ09TVEEgUklDQTEiMCAGA1UECxMZRElWSVNJT04gU0lTVEVNQVMgREUgUEFHTzElMCMGA1UEAxMcQ0EgU0lOUEUgLSBQRVJTT05BIEZJU0lDQSB2MjAeFw0yMjAxMDQxOTA2MDNaFw0yNjAxMDMxOTA2MDN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Kg5JOPtBkPdk7qyx6j92znf3M/7/o7mxGMYJBOa+d0cOw9VT8jK9xJHYMcQYZaIxRPaUFkGu0ot8FsJoBdNqaN3lk5w6cow6+UxrNz1CwUrpY/ObJMwA+vVO7uQumBTNVpdszBnGRg7+HfKJlRP6hVEVRMRg8HnZ4ZH1McN7IP2KwGFHQ/PTna/zNY40RP8s4N7UyEXKt2JmbF+DIyzxydXvqulJDBWMQ2IGQ6HAeOCALIWC9WfRK9YHwaxzHNwikZAh5ZiJZrf1kylU15W6CizFAvwxSr57Lq0cP9ShEZwxd7l5RSRkbegndBqQkRzOKds/wwp4+I7GJPUGl1PBUUCAwEAAaOCAdowggHWMB0GA1UdDgQWBBTA7mjN+IY+Za6q6lft6CUMoxL0+D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0XJt2MaAxK29SC9B5L5DlItVEpz6BhscYVArmu8NB4utlO1BFDHFu3M0rBNlkzJ/06hpnNVPF1sbNdrh66dvETtNFGNJRK6ttUMZCe1/WfE9/Gb8VniCuZ4bXKaZohgehGYRqTRHz4EpgG/4ob7npr/2lYM1yKgCzHIr7HwWfRJmuHgostiu9gxnkVc39ajslw8Uf74lz2E6KjoQms1WvC5t/aOQiVH0PSeXZoFqloGa8yabAyz8gskypN85JD8xIulD1BKIdr9z2Mdr9sqJWXComfpaSpJ50luYQWNfOO/+z1d9WWf3d5N/Ewllr0PvViLnjN4UqrXZuxy8yUL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W6wESlsWD4FQQV448X1JWKZrK+C0TDkY58MfU2vBm0Y=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6sh9U/3WTDjTA/VKlZO3bf1JwWm7+WVlbrxMNJoY37g=</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OXDLyalMWmAkMeq598cxnnaOhakX+7mlbofwHd+lX6Q=</DigestValue>
      </Reference>
      <Reference URI="/word/document.xml?ContentType=application/vnd.openxmlformats-officedocument.wordprocessingml.document.main+xml">
        <DigestMethod Algorithm="http://www.w3.org/2001/04/xmlenc#sha256"/>
        <DigestValue>AwGBEXcm25LrFRygSA9toZb9RDaZ/YzlTjv+WtSXo5k=</DigestValue>
      </Reference>
      <Reference URI="/word/endnotes.xml?ContentType=application/vnd.openxmlformats-officedocument.wordprocessingml.endnotes+xml">
        <DigestMethod Algorithm="http://www.w3.org/2001/04/xmlenc#sha256"/>
        <DigestValue>VF5K1ytoj43wD8MhGull3r+QmWCrSfpk+YwKV4ZPCZk=</DigestValue>
      </Reference>
      <Reference URI="/word/fontTable.xml?ContentType=application/vnd.openxmlformats-officedocument.wordprocessingml.fontTable+xml">
        <DigestMethod Algorithm="http://www.w3.org/2001/04/xmlenc#sha256"/>
        <DigestValue>JxXvfUewc81ES8Sfdtu4tmq6BwQye8F13ym62efBpZ8=</DigestValue>
      </Reference>
      <Reference URI="/word/footer1.xml?ContentType=application/vnd.openxmlformats-officedocument.wordprocessingml.footer+xml">
        <DigestMethod Algorithm="http://www.w3.org/2001/04/xmlenc#sha256"/>
        <DigestValue>TIIrmCjvhzZjTaISET5C4qFH4KW01qQn8X3Jn7SO/tw=</DigestValue>
      </Reference>
      <Reference URI="/word/footer2.xml?ContentType=application/vnd.openxmlformats-officedocument.wordprocessingml.footer+xml">
        <DigestMethod Algorithm="http://www.w3.org/2001/04/xmlenc#sha256"/>
        <DigestValue>HcmAfSq1FK7BPPrcrBQ+EyTlMvF64A8xXsUy6n3YQFI=</DigestValue>
      </Reference>
      <Reference URI="/word/footer3.xml?ContentType=application/vnd.openxmlformats-officedocument.wordprocessingml.footer+xml">
        <DigestMethod Algorithm="http://www.w3.org/2001/04/xmlenc#sha256"/>
        <DigestValue>dK2CRKoqC9dw9dw59HoVGXKv0aIFilgx/3YrDZG7BOk=</DigestValue>
      </Reference>
      <Reference URI="/word/footnotes.xml?ContentType=application/vnd.openxmlformats-officedocument.wordprocessingml.footnotes+xml">
        <DigestMethod Algorithm="http://www.w3.org/2001/04/xmlenc#sha256"/>
        <DigestValue>IUzn4wRagCG4kTvt9I838Mvamhmaos6QFIdMLvHhKx0=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PtUTn+Py4391H816djCjXYA5ZB/p6fkuYEleGZoixYo=</DigestValue>
      </Reference>
      <Reference URI="/word/glossary/fontTable.xml?ContentType=application/vnd.openxmlformats-officedocument.wordprocessingml.fontTable+xml">
        <DigestMethod Algorithm="http://www.w3.org/2001/04/xmlenc#sha256"/>
        <DigestValue>JxXvfUewc81ES8Sfdtu4tmq6BwQye8F13ym62efBpZ8=</DigestValue>
      </Reference>
      <Reference URI="/word/glossary/settings.xml?ContentType=application/vnd.openxmlformats-officedocument.wordprocessingml.settings+xml">
        <DigestMethod Algorithm="http://www.w3.org/2001/04/xmlenc#sha256"/>
        <DigestValue>Zg+44SZV4EvbhyAugJETTPe3JC7l+wYrwPN1Q8iAIy4=</DigestValue>
      </Reference>
      <Reference URI="/word/glossary/styles.xml?ContentType=application/vnd.openxmlformats-officedocument.wordprocessingml.styles+xml">
        <DigestMethod Algorithm="http://www.w3.org/2001/04/xmlenc#sha256"/>
        <DigestValue>hU0WuKLbZQ4M91qrfv0Iv6XpCTLldrK7FnZPLO8EFD4=</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c4o/AhJyCV2icnwWFvUIg7o/uhcVngd2MKacHkqOU8c=</DigestValue>
      </Reference>
      <Reference URI="/word/header2.xml?ContentType=application/vnd.openxmlformats-officedocument.wordprocessingml.header+xml">
        <DigestMethod Algorithm="http://www.w3.org/2001/04/xmlenc#sha256"/>
        <DigestValue>ER06urhGzUxGCMANKjbr1GXQkyygJvwhq3QNM73wkmc=</DigestValue>
      </Reference>
      <Reference URI="/word/header3.xml?ContentType=application/vnd.openxmlformats-officedocument.wordprocessingml.header+xml">
        <DigestMethod Algorithm="http://www.w3.org/2001/04/xmlenc#sha256"/>
        <DigestValue>he/0LjEu8+ldvNv1H0PuOauqQCCHFQgqmQU42otPV6o=</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M1qdEpd87OoG5NqH/SpnfPA3Qlo8DqvOPXJDCqFELSc=</DigestValue>
      </Reference>
      <Reference URI="/word/settings.xml?ContentType=application/vnd.openxmlformats-officedocument.wordprocessingml.settings+xml">
        <DigestMethod Algorithm="http://www.w3.org/2001/04/xmlenc#sha256"/>
        <DigestValue>7YT3GW3fcB5pxEyjjELlH3z8bMua+XOddJPYyEWfEwk=</DigestValue>
      </Reference>
      <Reference URI="/word/styles.xml?ContentType=application/vnd.openxmlformats-officedocument.wordprocessingml.styles+xml">
        <DigestMethod Algorithm="http://www.w3.org/2001/04/xmlenc#sha256"/>
        <DigestValue>IpoNdsmjk/1zKfenCswM2wT9Ey77H/oBlkUfLkn3fZw=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9O3mAiKpdFNYqwrlko0SZ/iwSgxDY3eaD0UrBTlCYYc=</DigestValue>
      </Reference>
    </Manifest>
    <SignatureProperties>
      <SignatureProperty Id="idSignatureTime" Target="#idPackageSignature">
        <mdssi:SignatureTime xmlns:mdssi="http://schemas.openxmlformats.org/package/2006/digital-signature">
          <mdssi:Format>YYYY-MM-DDThh:mm:ssTZD</mdssi:Format>
          <mdssi:Value>2022-02-25T20:07:04Z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2022-02-25T20:07:04Z</xd:SigningTime>
          <xd:SigningCertificate>
            <xd:Cert>
              <xd:CertDigest>
                <DigestMethod Algorithm="http://www.w3.org/2001/04/xmlenc#sha256"/>
                <DigestValue>AmuQ88xf/WrTT1ymxwkTbyDRZJN5HsbkhC3fRbEMduY=</DigestValue>
              </xd:CertDigest>
              <xd:IssuerSerial>
                <X509IssuerName>CN=CA SINPE - PERSONA FISICA v2, OU=DIVISION SISTEMAS DE PAGO, O=BANCO CENTRAL DE COSTA RICA, C=CR, SERIALNUMBER=CPJ-4-000-004017</X509IssuerName>
                <X509SerialNumber>446019183598214765837958701358402901988119458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xsQVQUlyrE0NzrPEqlybbs1UazXmYJbNoox43alcRccCBA4oPw0YDzIwMjIwMjI1MjAwNzE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</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ckXncJcjH8peL8o7ydrwUIoB9hQ=</xd:ByKey>
                  </xd:ResponderID>
                  <xd:ProducedAt>2022-02-25T20:07:02Z</xd:ProducedAt>
                </xd:OCSPIdentifier>
                <xd:DigestAlgAndValue>
                  <DigestMethod Algorithm="http://www.w3.org/2001/04/xmlenc#sha256"/>
                  <DigestValue>lVbWO6Shel/0fqE3JMRSwqqHZgA4KcOaT32WA0CayQ0=</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k3Aow02o++RyQsmG6gR6D+otOVnUJ2ZrkSICfd5sgzwCBA4oPw4YDzIwMjIwMjI1MjAwNzE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</xd:EncapsulatedTimeStamp>
          </xd:SigAndRefsTimeStamp>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uVwiuy4TLXRma0LRLao26VdzltQuhMS84AWotCLk5lU=</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mxW/Hom1GsNZqRLw2M2On4pf+PgNnR0FFi0grpw2RA8=</DigestValue>
    </Reference>
  </SignedInfo>
  <SignatureValue>jxB4GiOw4cY9D9unTybVuJkUrnoSh05IIemPPWC4QttM8a1WABxTYtj4Xx+7RZ4apDJ3a+r6zVQq
tQusMLZ1fY5UqFRsA7pCdUPpl1wpSm+Q1zSmhre0C1oVsfWDPl4zFWa9z9IPGhWXLnyMtCkxLuLQ
Xv/hy+WizkNg0deNhorrBOy5sbdWs4twyTV/9/8nv6wKG1/DhSex8lt5nFB8nPjK5ywgSmLSl/fP
6C9YiBpEENICn4Yg3cwG/V63kBNaVKSpYOnAPY0MF1pRN11t5YsT/SQnr5mpyR7UeA7U8PTsXKs5
4zdTjXA/SCKANb1Teof8sFpigN43YM7+5pAdZA==</SignatureValue>
  <KeyInfo>
    <X509Data>
      <X509Certificate>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qecccLifoEY/QtPzaxwsrAnYV+GNxRMjMGyBAOXT4g05wQrjQi1Zct0Slj188f6LyR+QZBPPrnsgom4pvLPdEg1SFh42dMUk5luCHY/ZZsAamu6oGD5zXfHK8U1rMElRsxVTFJdoLWBacIG2olRCZyTzxyOTeuUBPD8SLs3V76d4N8xtNYfv89XlHr0IF2uXEUo1sShAD0Wg4bdnQknmqRsZDM+5W1HgNGBJPDFbaYbZ9b8niy91KxFfPETrZrK73Li12iYKQbju6RSwjY3ySZlcNEsk7aXj9A4AR7ITquNuWH1iy39JN4Nxlzs1pCjQRQ6hJRxTeayvsx6LzUte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W6wESlsWD4FQQV448X1JWKZrK+C0TDkY58MfU2vBm0Y=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6sh9U/3WTDjTA/VKlZO3bf1JwWm7+WVlbrxMNJoY37g=</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OXDLyalMWmAkMeq598cxnnaOhakX+7mlbofwHd+lX6Q=</DigestValue>
      </Reference>
      <Reference URI="/word/document.xml?ContentType=application/vnd.openxmlformats-officedocument.wordprocessingml.document.main+xml">
        <DigestMethod Algorithm="http://www.w3.org/2001/04/xmlenc#sha256"/>
        <DigestValue>AwGBEXcm25LrFRygSA9toZb9RDaZ/YzlTjv+WtSXo5k=</DigestValue>
      </Reference>
      <Reference URI="/word/endnotes.xml?ContentType=application/vnd.openxmlformats-officedocument.wordprocessingml.endnotes+xml">
        <DigestMethod Algorithm="http://www.w3.org/2001/04/xmlenc#sha256"/>
        <DigestValue>VF5K1ytoj43wD8MhGull3r+QmWCrSfpk+YwKV4ZPCZk=</DigestValue>
      </Reference>
      <Reference URI="/word/fontTable.xml?ContentType=application/vnd.openxmlformats-officedocument.wordprocessingml.fontTable+xml">
        <DigestMethod Algorithm="http://www.w3.org/2001/04/xmlenc#sha256"/>
        <DigestValue>JxXvfUewc81ES8Sfdtu4tmq6BwQye8F13ym62efBpZ8=</DigestValue>
      </Reference>
      <Reference URI="/word/footer1.xml?ContentType=application/vnd.openxmlformats-officedocument.wordprocessingml.footer+xml">
        <DigestMethod Algorithm="http://www.w3.org/2001/04/xmlenc#sha256"/>
        <DigestValue>TIIrmCjvhzZjTaISET5C4qFH4KW01qQn8X3Jn7SO/tw=</DigestValue>
      </Reference>
      <Reference URI="/word/footer2.xml?ContentType=application/vnd.openxmlformats-officedocument.wordprocessingml.footer+xml">
        <DigestMethod Algorithm="http://www.w3.org/2001/04/xmlenc#sha256"/>
        <DigestValue>HcmAfSq1FK7BPPrcrBQ+EyTlMvF64A8xXsUy6n3YQFI=</DigestValue>
      </Reference>
      <Reference URI="/word/footer3.xml?ContentType=application/vnd.openxmlformats-officedocument.wordprocessingml.footer+xml">
        <DigestMethod Algorithm="http://www.w3.org/2001/04/xmlenc#sha256"/>
        <DigestValue>dK2CRKoqC9dw9dw59HoVGXKv0aIFilgx/3YrDZG7BOk=</DigestValue>
      </Reference>
      <Reference URI="/word/footnotes.xml?ContentType=application/vnd.openxmlformats-officedocument.wordprocessingml.footnotes+xml">
        <DigestMethod Algorithm="http://www.w3.org/2001/04/xmlenc#sha256"/>
        <DigestValue>IUzn4wRagCG4kTvt9I838Mvamhmaos6QFIdMLvHhKx0=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PtUTn+Py4391H816djCjXYA5ZB/p6fkuYEleGZoixYo=</DigestValue>
      </Reference>
      <Reference URI="/word/glossary/fontTable.xml?ContentType=application/vnd.openxmlformats-officedocument.wordprocessingml.fontTable+xml">
        <DigestMethod Algorithm="http://www.w3.org/2001/04/xmlenc#sha256"/>
        <DigestValue>JxXvfUewc81ES8Sfdtu4tmq6BwQye8F13ym62efBpZ8=</DigestValue>
      </Reference>
      <Reference URI="/word/glossary/settings.xml?ContentType=application/vnd.openxmlformats-officedocument.wordprocessingml.settings+xml">
        <DigestMethod Algorithm="http://www.w3.org/2001/04/xmlenc#sha256"/>
        <DigestValue>Zg+44SZV4EvbhyAugJETTPe3JC7l+wYrwPN1Q8iAIy4=</DigestValue>
      </Reference>
      <Reference URI="/word/glossary/styles.xml?ContentType=application/vnd.openxmlformats-officedocument.wordprocessingml.styles+xml">
        <DigestMethod Algorithm="http://www.w3.org/2001/04/xmlenc#sha256"/>
        <DigestValue>hU0WuKLbZQ4M91qrfv0Iv6XpCTLldrK7FnZPLO8EFD4=</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c4o/AhJyCV2icnwWFvUIg7o/uhcVngd2MKacHkqOU8c=</DigestValue>
      </Reference>
      <Reference URI="/word/header2.xml?ContentType=application/vnd.openxmlformats-officedocument.wordprocessingml.header+xml">
        <DigestMethod Algorithm="http://www.w3.org/2001/04/xmlenc#sha256"/>
        <DigestValue>ER06urhGzUxGCMANKjbr1GXQkyygJvwhq3QNM73wkmc=</DigestValue>
      </Reference>
      <Reference URI="/word/header3.xml?ContentType=application/vnd.openxmlformats-officedocument.wordprocessingml.header+xml">
        <DigestMethod Algorithm="http://www.w3.org/2001/04/xmlenc#sha256"/>
        <DigestValue>he/0LjEu8+ldvNv1H0PuOauqQCCHFQgqmQU42otPV6o=</DigestValue>
      </Reference>
      <Reference URI="/word/media/image1.jpeg?ContentType=image/jpeg">
        <DigestMethod Algorithm="http://www.w3.org/2001/04/xmlenc#sha256"/>
        <DigestValue>xyj69l3DW8glKu5smMXAwtOjzbX6e4vINW9rhAbhtrc=</DigestValue>
      </Reference>
      <Reference URI="/word/media/image2.png?ContentType=image/png">
        <DigestMethod Algorithm="http://www.w3.org/2001/04/xmlenc#sha256"/>
        <DigestValue>qpOpLv7+AIBBXGXobYzZUmN/7IR83yO/J/JVrvtB94I=</DigestValue>
      </Reference>
      <Reference URI="/word/media/image3.jpeg?ContentType=image/jpeg">
        <DigestMethod Algorithm="http://www.w3.org/2001/04/xmlenc#sha256"/>
        <DigestValue>KGoi/VrShY6YD7s5ypHuq/O1xHA2AZr+klKbbEvy9h8=</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M1qdEpd87OoG5NqH/SpnfPA3Qlo8DqvOPXJDCqFELSc=</DigestValue>
      </Reference>
      <Reference URI="/word/settings.xml?ContentType=application/vnd.openxmlformats-officedocument.wordprocessingml.settings+xml">
        <DigestMethod Algorithm="http://www.w3.org/2001/04/xmlenc#sha256"/>
        <DigestValue>7YT3GW3fcB5pxEyjjELlH3z8bMua+XOddJPYyEWfEwk=</DigestValue>
      </Reference>
      <Reference URI="/word/styles.xml?ContentType=application/vnd.openxmlformats-officedocument.wordprocessingml.styles+xml">
        <DigestMethod Algorithm="http://www.w3.org/2001/04/xmlenc#sha256"/>
        <DigestValue>IpoNdsmjk/1zKfenCswM2wT9Ey77H/oBlkUfLkn3fZw=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9O3mAiKpdFNYqwrlko0SZ/iwSgxDY3eaD0UrBTlCYYc=</DigestValue>
      </Reference>
    </Manifest>
    <SignatureProperties>
      <SignatureProperty Id="idSignatureTime" Target="#idPackageSignature">
        <mdssi:SignatureTime xmlns:mdssi="http://schemas.openxmlformats.org/package/2006/digital-signature">
          <mdssi:Format>YYYY-MM-DDThh:mm:ssTZD</mdssi:Format>
          <mdssi:Value>2022-02-25T20:14:36Z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2022-02-25T20:14:36Z</xd:SigningTime>
          <xd:SigningCertificate>
            <xd:Cert>
              <xd:CertDigest>
                <DigestMethod Algorithm="http://www.w3.org/2001/04/xmlenc#sha256"/>
                <DigestValue>IEbk2ooiC95nXABUICyn7Q3gSGbwk0KXg8swiyLszFg=</DigestValue>
              </xd:CertDigest>
              <xd:IssuerSerial>
                <X509IssuerName>CN=CA SINPE - PERSONA FISICA v2, OU=DIVISION SISTEMAS DE PAGO, O=BANCO CENTRAL DE COSTA RICA, C=CR, SERIALNUMBER=CPJ-4-000-004017</X509IssuerName>
                <X509SerialNumber>446018366425024208503578193359700810871221468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Bdx4TKyvKruMSx3PYcZzMiYA8MpE4bvLXQWKYS7MyAMCBA4oSlgYDzIwMjIwMjI1MjAxNDQ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</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ckXncJcjH8peL8o7ydrwUIoB9hQ=</xd:ByKey>
                  </xd:ResponderID>
                  <xd:ProducedAt>2022-02-25T20:14:35Z</xd:ProducedAt>
                </xd:OCSPIdentifier>
                <xd:DigestAlgAndValue>
                  <DigestMethod Algorithm="http://www.w3.org/2001/04/xmlenc#sha256"/>
                  <DigestValue>olKMNuXibJ8Lcgq8+TkI/EttXdAI76q/SbZwzEUhtN4=</DigestValue>
                </xd:DigestAlgAndValue>
              </xd:OCSPRef>
            </xd:OCSPRefs>
            <xd:CRLRefs>
              <xd:CRLRef>
                <xd:DigestAlgAndValue>
                  <DigestMethod Algorithm="http://www.w3.org/2001/04/xmlenc#sha256"/>
                  <DigestValue>Q0fyxLiK3ld3dudnB5tjZ29VGB/YpVFroNqXJuoJ8gM=</DigestValue>
                </xd:DigestAlgAndValue>
                <xd:CRLIdentifier>
                  <xd:Issuer>CN=CA POLITICA PERSONA FISICA - COSTA RICA v2, OU=DCFD, O=MICITT, C=CR, SERIALNUMBER=CPJ-2-100-098311</xd:Issuer>
                  <xd:IssueTime>2022-02-17T20:03:06Z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</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OmkUehYI6zzFbHWmB6vpBBF/VokuxuaCTLznEMdByvECBA4oSloYDzIwMjIwMjI1MjAxNDQ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</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b875e23b-67d9-4b2e-bdec-edacbf90b326">
      <Value>3</Value>
      <Value>70</Value>
      <Value>2</Value>
      <Value>163</Value>
      <Value>126</Value>
    </TaxCatchAll>
    <Firmado xmlns="b875e23b-67d9-4b2e-bdec-edacbf90b326">false</Firmado>
    <Responsable xmlns="b875e23b-67d9-4b2e-bdec-edacbf90b326">
      <UserInfo>
        <DisplayName>ARGUEDAS RAMIREZ SERGIO</DisplayName>
        <AccountId>344</AccountId>
        <AccountType/>
      </UserInfo>
    </Responsable>
    <PlazoArchivo xmlns="b875e23b-67d9-4b2e-bdec-edacbf90b326">84</PlazoArchivo>
    <FirmadoPor xmlns="b875e23b-67d9-4b2e-bdec-edacbf90b326">
      <UserInfo>
        <DisplayName>i:0#.w|pdc-atlantida\solisce</DisplayName>
        <AccountId>1826</AccountId>
        <AccountType/>
      </UserInfo>
    </FirmadoPor>
    <InformarA xmlns="b875e23b-67d9-4b2e-bdec-edacbf90b326">
      <UserInfo>
        <DisplayName>i:0#.w|pdc-atlantida\arguedasrs</DisplayName>
        <AccountId>344</AccountId>
        <AccountType/>
      </UserInfo>
    </InformarA>
    <EstadoCorrespondencia xmlns="b875e23b-67d9-4b2e-bdec-edacbf90b326">Borrador</EstadoCorrespondencia>
    <FechaEnvio xmlns="b875e23b-67d9-4b2e-bdec-edacbf90b326" xsi:nil="true"/>
    <InformativoResolutivo xmlns="b875e23b-67d9-4b2e-bdec-edacbf90b326">Informativo</InformativoResolutivo>
    <NoReferencia xmlns="b875e23b-67d9-4b2e-bdec-edacbf90b326">-</NoReferencia>
    <l7effaed12754cb5ac10c41f8d7b4c94 xmlns="b875e23b-67d9-4b2e-bdec-edacbf90b326">
      <Terms xmlns="http://schemas.microsoft.com/office/infopath/2007/PartnerControls">
        <TermInfo xmlns="http://schemas.microsoft.com/office/infopath/2007/PartnerControls">
          <TermName xmlns="http://schemas.microsoft.com/office/infopath/2007/PartnerControls">Oficio</TermName>
          <TermId xmlns="http://schemas.microsoft.com/office/infopath/2007/PartnerControls">417b7e3a-1426-4267-afb3-20be5f4d6412</TermId>
        </TermInfo>
      </Terms>
    </l7effaed12754cb5ac10c41f8d7b4c94>
    <ObservacionesCorrespondencia xmlns="b875e23b-67d9-4b2e-bdec-edacbf90b326" xsi:nil="true"/>
    <Entrante_x0020_relacionado xmlns="b875e23b-67d9-4b2e-bdec-edacbf90b326">
      <Url xsi:nil="true"/>
      <Description xsi:nil="true"/>
    </Entrante_x0020_relacionado>
    <i59047726d7740049efd9a6f532367cb xmlns="b875e23b-67d9-4b2e-bdec-edacbf90b326">
      <Terms xmlns="http://schemas.microsoft.com/office/infopath/2007/PartnerControls">
        <TermInfo xmlns="http://schemas.microsoft.com/office/infopath/2007/PartnerControls">
          <TermName xmlns="http://schemas.microsoft.com/office/infopath/2007/PartnerControls">Media</TermName>
          <TermId xmlns="http://schemas.microsoft.com/office/infopath/2007/PartnerControls">7c263feb-a1d7-4b26-9b28-09e7514882c1</TermId>
        </TermInfo>
      </Terms>
    </i59047726d7740049efd9a6f532367cb>
    <e698785e6df848ea9657bea28744f893 xmlns="b875e23b-67d9-4b2e-bdec-edacbf90b326">
      <Terms xmlns="http://schemas.microsoft.com/office/infopath/2007/PartnerControls">
        <TermInfo xmlns="http://schemas.microsoft.com/office/infopath/2007/PartnerControls">
          <TermName xmlns="http://schemas.microsoft.com/office/infopath/2007/PartnerControls">División Asesoría Jurídica</TermName>
          <TermId xmlns="http://schemas.microsoft.com/office/infopath/2007/PartnerControls">c9c29972-ad38-4a3d-ac30-6d2fa770550d</TermId>
        </TermInfo>
      </Terms>
    </e698785e6df848ea9657bea28744f893>
    <FechaDocumento xmlns="b875e23b-67d9-4b2e-bdec-edacbf90b326">2022-02-25T04:58:00+00:00</FechaDocumento>
    <RemitenteOriginal xmlns="b875e23b-67d9-4b2e-bdec-edacbf90b326" xsi:nil="true"/>
    <Secretaria xmlns="b875e23b-67d9-4b2e-bdec-edacbf90b326">
      <UserInfo>
        <DisplayName/>
        <AccountId xsi:nil="true"/>
        <AccountType/>
      </UserInfo>
    </Secretaria>
    <e78d451c341b4341be14d5956588aac4 xmlns="b875e23b-67d9-4b2e-bdec-edacbf90b326">
      <Terms xmlns="http://schemas.microsoft.com/office/infopath/2007/PartnerControls"/>
    </e78d451c341b4341be14d5956588aac4>
    <Año xmlns="b875e23b-67d9-4b2e-bdec-edacbf90b326">2021</Año>
    <AcuseRecibo xmlns="b875e23b-67d9-4b2e-bdec-edacbf90b326">Sí</AcuseRecibo>
    <c7a4f14da8a146089ab80d380d2664ad xmlns="b875e23b-67d9-4b2e-bdec-edacbf90b326">
      <Terms xmlns="http://schemas.microsoft.com/office/infopath/2007/PartnerControls">
        <TermInfo xmlns="http://schemas.microsoft.com/office/infopath/2007/PartnerControls">
          <TermName xmlns="http://schemas.microsoft.com/office/infopath/2007/PartnerControls">Media</TermName>
          <TermId xmlns="http://schemas.microsoft.com/office/infopath/2007/PartnerControls">3f3debfe-f918-4d91-ad3c-df12ce43024d</TermId>
        </TermInfo>
      </Terms>
    </c7a4f14da8a146089ab80d380d2664ad>
    <Subject1 xmlns="b875e23b-67d9-4b2e-bdec-edacbf90b326">Criterio Jurídico sobre Reglamento SBR-C Sugef Sugeval Sugese Supen</Subject1>
    <n32f5b5d94d147d6ae4b36230db37881 xmlns="b875e23b-67d9-4b2e-bdec-edacbf90b326">
      <Terms xmlns="http://schemas.microsoft.com/office/infopath/2007/PartnerControls">
        <TermInfo xmlns="http://schemas.microsoft.com/office/infopath/2007/PartnerControls">
          <TermName xmlns="http://schemas.microsoft.com/office/infopath/2007/PartnerControls">Uso Interno</TermName>
          <TermId xmlns="http://schemas.microsoft.com/office/infopath/2007/PartnerControls">b84ab4da-351c-48b8-b2fd-466e6594f406</TermId>
        </TermInfo>
      </Terms>
    </n32f5b5d94d147d6ae4b36230db37881>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SharedContentType xmlns="Microsoft.SharePoint.Taxonomy.ContentTypeSync" SourceId="031b4bb2-0db7-40b3-a341-fc1511e9642d" ContentTypeId="0x010100E97154E09FCE6A4E8EAEBD5C54DD1AE40102" PreviousValue="false"/>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Correspondencia Interna SUGEF" ma:contentTypeID="0x010100E97154E09FCE6A4E8EAEBD5C54DD1AE401020011D417EB4DC7E14E9577DB5B0FC1C0DF" ma:contentTypeVersion="166" ma:contentTypeDescription="Crear nuevo documento." ma:contentTypeScope="" ma:versionID="56b16bc3a552609a20cf1b2e873ca1de">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6ad1759f8bb32fe0559a8bd3974e5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pireDate" minOccurs="0"/>
                <xsd:element ref="ns2:NoReferencia"/>
                <xsd:element ref="ns2:RemitenteOriginal" minOccurs="0"/>
                <xsd:element ref="ns2:Entrante_x0020_relacionado" minOccurs="0"/>
                <xsd:element ref="ns2:Secretaria" minOccurs="0"/>
                <xsd:element ref="ns1:_dlc_Exempt"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36" nillable="true" ma:displayName="Fecha de expiración" ma:description="" ma:hidden="true" ma:indexed="true" ma:internalName="_dlc_ExpireDate" ma:readOnly="true">
      <xsd:simpleType>
        <xsd:restriction base="dms:DateTime"/>
      </xsd:simpleType>
    </xsd:element>
    <xsd:element name="_dlc_Exempt" ma:index="42" nillable="true" ma:displayName="Excluir de la directiva" ma:hidden="true" ma:internalName="_dlc_Exempt" ma:readOnly="true">
      <xsd:simpleType>
        <xsd:restriction base="dms:Unknown"/>
      </xsd:simpleType>
    </xsd:element>
    <xsd:element name="_dlc_ExpireDateSaved" ma:index="43"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readOnly="false"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readOnly="false" ma:default="70;#División Asesoría Jurídica|c9c29972-ad38-4a3d-ac30-6d2fa770550d"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readOnly="false" ma:default="126;#Oficio|417b7e3a-1426-4267-afb3-20be5f4d6412"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element name="NoReferencia" ma:index="37" ma:displayName="No. Referencia" ma:internalName="NoReferencia" ma:readOnly="false">
      <xsd:simpleType>
        <xsd:restriction base="dms:Text"/>
      </xsd:simpleType>
    </xsd:element>
    <xsd:element name="RemitenteOriginal" ma:index="38" nillable="true" ma:displayName="Remitente original" ma:internalName="RemitenteOriginal">
      <xsd:simpleType>
        <xsd:restriction base="dms:Text">
          <xsd:maxLength value="255"/>
        </xsd:restriction>
      </xsd:simpleType>
    </xsd:element>
    <xsd:element name="Entrante_x0020_relacionado" ma:index="39" nillable="true" ma:displayName="Entrante relacionado" ma:format="Hyperlink" ma:internalName="Entrante_x0020_relacionad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cretaria" ma:index="41" nillable="true" ma:displayName="Secretaria" ma:list="UserInfo" ma:SharePointGroup="0" ma:internalName="Secretari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A37D9-950E-4CE9-807A-C55F8A239533}">
  <ds:schemaRefs>
    <ds:schemaRef ds:uri="office.server.policy"/>
  </ds:schemaRefs>
</ds:datastoreItem>
</file>

<file path=customXml/itemProps2.xml><?xml version="1.0" encoding="utf-8"?>
<ds:datastoreItem xmlns:ds="http://schemas.openxmlformats.org/officeDocument/2006/customXml" ds:itemID="{0A5F00CD-B351-4642-AB8E-29FC5F60AB1C}">
  <ds:schemaRefs>
    <ds:schemaRef ds:uri="http://purl.org/dc/elements/1.1/"/>
    <ds:schemaRef ds:uri="http://schemas.microsoft.com/office/2006/metadata/properties"/>
    <ds:schemaRef ds:uri="http://www.w3.org/XML/1998/namespace"/>
    <ds:schemaRef ds:uri="http://purl.org/dc/dcmitype/"/>
    <ds:schemaRef ds:uri="http://schemas.microsoft.com/sharepoint/v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875e23b-67d9-4b2e-bdec-edacbf90b326"/>
  </ds:schemaRefs>
</ds:datastoreItem>
</file>

<file path=customXml/itemProps3.xml><?xml version="1.0" encoding="utf-8"?>
<ds:datastoreItem xmlns:ds="http://schemas.openxmlformats.org/officeDocument/2006/customXml" ds:itemID="{772CF2DE-BF6B-49D8-B078-FF57258D5CF0}">
  <ds:schemaRefs>
    <ds:schemaRef ds:uri="http://schemas.microsoft.com/sharepoint/events"/>
  </ds:schemaRefs>
</ds:datastoreItem>
</file>

<file path=customXml/itemProps4.xml><?xml version="1.0" encoding="utf-8"?>
<ds:datastoreItem xmlns:ds="http://schemas.openxmlformats.org/officeDocument/2006/customXml" ds:itemID="{9138AC4C-355D-4BB6-83FF-F2ABC89704F8}">
  <ds:schemaRefs>
    <ds:schemaRef ds:uri="Microsoft.SharePoint.Taxonomy.ContentTypeSync"/>
  </ds:schemaRefs>
</ds:datastoreItem>
</file>

<file path=customXml/itemProps5.xml><?xml version="1.0" encoding="utf-8"?>
<ds:datastoreItem xmlns:ds="http://schemas.openxmlformats.org/officeDocument/2006/customXml" ds:itemID="{3B527E0E-09F9-40FC-AC6B-8ED5490BA083}">
  <ds:schemaRefs>
    <ds:schemaRef ds:uri="http://schemas.microsoft.com/sharepoint/v3/contenttype/forms"/>
  </ds:schemaRefs>
</ds:datastoreItem>
</file>

<file path=customXml/itemProps6.xml><?xml version="1.0" encoding="utf-8"?>
<ds:datastoreItem xmlns:ds="http://schemas.openxmlformats.org/officeDocument/2006/customXml" ds:itemID="{13591D1D-28A4-4C2A-9085-8B7B5010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5e23b-67d9-4b2e-bdec-edacbf90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plantilla-SGF-DAJ-13</Template>
  <TotalTime>0</TotalTime>
  <Pages>7</Pages>
  <Words>2541</Words>
  <Characters>13978</Characters>
  <Application>Microsoft Office Word</Application>
  <DocSecurity>4</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ARGUEDAS RAMIREZ SERGIO</dc:creator>
  <cp:keywords/>
  <dc:description/>
  <cp:lastModifiedBy>SOLIS CHACON ELISA</cp:lastModifiedBy>
  <cp:revision>2</cp:revision>
  <dcterms:created xsi:type="dcterms:W3CDTF">2022-02-25T17:30:00Z</dcterms:created>
  <dcterms:modified xsi:type="dcterms:W3CDTF">2022-02-25T17:30:00Z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0x010100E97154E09FCE6A4E8EAEBD5C54DD1AE401020011D417EB4DC7E14E9577DB5B0FC1C0DF</vt:lpwstr>
  </property>
  <property fmtid="{D5CDD505-2E9C-101B-9397-08002B2CF9AE}" pid="3" name="Tipo Documental">
    <vt:lpwstr>126;#Oficio|417b7e3a-1426-4267-afb3-20be5f4d6412</vt:lpwstr>
  </property>
  <property fmtid="{D5CDD505-2E9C-101B-9397-08002B2CF9AE}" pid="4" name="Unidad de Destino">
    <vt:lpwstr/>
  </property>
  <property fmtid="{D5CDD505-2E9C-101B-9397-08002B2CF9AE}" pid="5" name="Confidencialidad1">
    <vt:lpwstr/>
  </property>
  <property fmtid="{D5CDD505-2E9C-101B-9397-08002B2CF9AE}" pid="6" name="Unidad Remitente">
    <vt:lpwstr>70;#División Asesoría Jurídica|c9c29972-ad38-4a3d-ac30-6d2fa770550d</vt:lpwstr>
  </property>
  <property fmtid="{D5CDD505-2E9C-101B-9397-08002B2CF9AE}" pid="7" name="Integridad">
    <vt:lpwstr>2;#Media|7c263feb-a1d7-4b26-9b28-09e7514882c1</vt:lpwstr>
  </property>
  <property fmtid="{D5CDD505-2E9C-101B-9397-08002B2CF9AE}" pid="8" name="Disponibilidad">
    <vt:lpwstr>3;#Media|3f3debfe-f918-4d91-ad3c-df12ce43024d</vt:lpwstr>
  </property>
  <property fmtid="{D5CDD505-2E9C-101B-9397-08002B2CF9AE}" pid="9" name="ConfidencialidadNueva">
    <vt:lpwstr>163;#Uso Interno|b84ab4da-351c-48b8-b2fd-466e6594f406</vt:lpwstr>
  </property>
  <property fmtid="{D5CDD505-2E9C-101B-9397-08002B2CF9AE}" pid="10" name="Integridad0">
    <vt:lpwstr>2;#Media|7c263feb-a1d7-4b26-9b28-09e7514882c1</vt:lpwstr>
  </property>
  <property fmtid="{D5CDD505-2E9C-101B-9397-08002B2CF9AE}" pid="11" name="Tipo Documental0">
    <vt:lpwstr>8;#Oficio|417b7e3a-1426-4267-afb3-20be5f4d6412</vt:lpwstr>
  </property>
  <property fmtid="{D5CDD505-2E9C-101B-9397-08002B2CF9AE}" pid="12" name="Unidad Remitente0">
    <vt:lpwstr>3;#División Asesoría Jurídica|c9c29972-ad38-4a3d-ac30-6d2fa770550d</vt:lpwstr>
  </property>
  <property fmtid="{D5CDD505-2E9C-101B-9397-08002B2CF9AE}" pid="13" name="Confidencialidad10">
    <vt:lpwstr/>
  </property>
  <property fmtid="{D5CDD505-2E9C-101B-9397-08002B2CF9AE}" pid="14" name="Disponibilidad0">
    <vt:lpwstr>5;#Media|3f3debfe-f918-4d91-ad3c-df12ce43024d</vt:lpwstr>
  </property>
  <property fmtid="{D5CDD505-2E9C-101B-9397-08002B2CF9AE}" pid="15" name="Unidad de Destino0">
    <vt:lpwstr/>
  </property>
  <property fmtid="{D5CDD505-2E9C-101B-9397-08002B2CF9AE}" pid="16" name="lb0b7da792b243d9bfa96ad7487ad734">
    <vt:lpwstr/>
  </property>
  <property fmtid="{D5CDD505-2E9C-101B-9397-08002B2CF9AE}" pid="17" name="_dlc_policyId">
    <vt:lpwstr>0x010100E97154E09FCE6A4E8EAEBD5C54DD1AE4|-1695030217</vt:lpwstr>
  </property>
  <property fmtid="{D5CDD505-2E9C-101B-9397-08002B2CF9AE}" pid="18"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9" name="Order">
    <vt:r8>214600</vt:r8>
  </property>
  <property fmtid="{D5CDD505-2E9C-101B-9397-08002B2CF9AE}" pid="20" name="WorkflowChangePath">
    <vt:lpwstr>787b268c-ea12-435b-b17a-d6e9991a9079,6;</vt:lpwstr>
  </property>
</Properties>
</file>